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3100" w14:textId="61C70C68" w:rsidR="00401AC9" w:rsidRPr="00BE0279" w:rsidRDefault="002E3FDB" w:rsidP="00B03747">
      <w:pPr>
        <w:rPr>
          <w:rFonts w:ascii="Arial" w:hAnsi="Arial" w:cs="Arial"/>
          <w:b/>
          <w:bCs/>
          <w:sz w:val="28"/>
          <w:szCs w:val="28"/>
        </w:rPr>
      </w:pPr>
      <w:bookmarkStart w:id="0" w:name="_Hlk52201135"/>
      <w:r w:rsidRPr="00BE0279">
        <w:rPr>
          <w:rFonts w:ascii="Arial" w:hAnsi="Arial" w:cs="Arial"/>
          <w:b/>
          <w:bCs/>
          <w:sz w:val="28"/>
          <w:szCs w:val="28"/>
        </w:rPr>
        <w:t>O</w:t>
      </w:r>
      <w:r w:rsidR="00EE40D8" w:rsidRPr="00BE0279">
        <w:rPr>
          <w:rFonts w:ascii="Arial" w:hAnsi="Arial" w:cs="Arial"/>
          <w:b/>
          <w:bCs/>
          <w:sz w:val="28"/>
          <w:szCs w:val="28"/>
        </w:rPr>
        <w:t>T</w:t>
      </w:r>
      <w:r w:rsidRPr="00BE0279">
        <w:rPr>
          <w:rFonts w:ascii="Arial" w:hAnsi="Arial" w:cs="Arial"/>
          <w:b/>
          <w:bCs/>
          <w:sz w:val="28"/>
          <w:szCs w:val="28"/>
        </w:rPr>
        <w:t xml:space="preserve">G </w:t>
      </w:r>
      <w:r w:rsidR="00141AD4" w:rsidRPr="00BE0279">
        <w:rPr>
          <w:rFonts w:ascii="Arial" w:hAnsi="Arial" w:cs="Arial"/>
          <w:b/>
          <w:bCs/>
          <w:sz w:val="28"/>
          <w:szCs w:val="28"/>
        </w:rPr>
        <w:t>macht 8</w:t>
      </w:r>
      <w:r w:rsidR="00342FAF" w:rsidRPr="00BE0279">
        <w:rPr>
          <w:rFonts w:ascii="Arial" w:hAnsi="Arial" w:cs="Arial"/>
          <w:b/>
          <w:bCs/>
          <w:sz w:val="28"/>
          <w:szCs w:val="28"/>
        </w:rPr>
        <w:t xml:space="preserve">00 Meter </w:t>
      </w:r>
      <w:r w:rsidR="006626AE" w:rsidRPr="00BE0279">
        <w:rPr>
          <w:rFonts w:ascii="Arial" w:hAnsi="Arial" w:cs="Arial"/>
          <w:b/>
          <w:bCs/>
          <w:sz w:val="28"/>
          <w:szCs w:val="28"/>
        </w:rPr>
        <w:t>Edelstahlg</w:t>
      </w:r>
      <w:r w:rsidR="00342FAF" w:rsidRPr="00BE0279">
        <w:rPr>
          <w:rFonts w:ascii="Arial" w:hAnsi="Arial" w:cs="Arial"/>
          <w:b/>
          <w:bCs/>
          <w:sz w:val="28"/>
          <w:szCs w:val="28"/>
        </w:rPr>
        <w:t xml:space="preserve">eländer </w:t>
      </w:r>
    </w:p>
    <w:p w14:paraId="7BDECB48" w14:textId="46885E5E" w:rsidR="007572B0" w:rsidRPr="00BE0279" w:rsidRDefault="00401AC9" w:rsidP="00B03747">
      <w:pPr>
        <w:rPr>
          <w:rFonts w:ascii="Arial" w:hAnsi="Arial" w:cs="Arial"/>
          <w:b/>
          <w:bCs/>
          <w:sz w:val="28"/>
          <w:szCs w:val="28"/>
        </w:rPr>
      </w:pPr>
      <w:r w:rsidRPr="00BE0279">
        <w:rPr>
          <w:rFonts w:ascii="Arial" w:hAnsi="Arial" w:cs="Arial"/>
          <w:b/>
          <w:bCs/>
          <w:sz w:val="28"/>
          <w:szCs w:val="28"/>
        </w:rPr>
        <w:t xml:space="preserve">für die </w:t>
      </w:r>
      <w:r w:rsidR="002E3FDB" w:rsidRPr="00BE0279">
        <w:rPr>
          <w:rFonts w:ascii="Arial" w:hAnsi="Arial" w:cs="Arial"/>
          <w:b/>
          <w:bCs/>
          <w:sz w:val="28"/>
          <w:szCs w:val="28"/>
        </w:rPr>
        <w:t>Norddeich</w:t>
      </w:r>
      <w:r w:rsidRPr="00BE0279">
        <w:rPr>
          <w:rFonts w:ascii="Arial" w:hAnsi="Arial" w:cs="Arial"/>
          <w:b/>
          <w:bCs/>
          <w:sz w:val="28"/>
          <w:szCs w:val="28"/>
        </w:rPr>
        <w:t>promenade</w:t>
      </w:r>
      <w:r w:rsidR="00250D5C" w:rsidRPr="00BE0279">
        <w:rPr>
          <w:rFonts w:ascii="Arial" w:hAnsi="Arial" w:cs="Arial"/>
          <w:b/>
          <w:bCs/>
          <w:sz w:val="28"/>
          <w:szCs w:val="28"/>
        </w:rPr>
        <w:t xml:space="preserve"> </w:t>
      </w:r>
      <w:r w:rsidR="00552A35" w:rsidRPr="00BE0279">
        <w:rPr>
          <w:rFonts w:ascii="Arial" w:hAnsi="Arial" w:cs="Arial"/>
          <w:b/>
          <w:bCs/>
          <w:sz w:val="28"/>
          <w:szCs w:val="28"/>
        </w:rPr>
        <w:t>wetterfest</w:t>
      </w:r>
    </w:p>
    <w:p w14:paraId="74A95848" w14:textId="5C8748B9" w:rsidR="007572B0" w:rsidRPr="00BE0279" w:rsidRDefault="002E3FDB" w:rsidP="00B03747">
      <w:pPr>
        <w:rPr>
          <w:rFonts w:ascii="Arial" w:hAnsi="Arial" w:cs="Arial"/>
          <w:sz w:val="20"/>
          <w:szCs w:val="20"/>
        </w:rPr>
      </w:pPr>
      <w:r w:rsidRPr="00BE0279">
        <w:rPr>
          <w:rFonts w:ascii="Arial" w:hAnsi="Arial" w:cs="Arial"/>
          <w:sz w:val="20"/>
          <w:szCs w:val="20"/>
        </w:rPr>
        <w:t>Oberflächenspezialist elektropoliert</w:t>
      </w:r>
      <w:r w:rsidR="00342FAF" w:rsidRPr="00BE0279">
        <w:rPr>
          <w:rFonts w:ascii="Arial" w:hAnsi="Arial" w:cs="Arial"/>
          <w:sz w:val="20"/>
          <w:szCs w:val="20"/>
        </w:rPr>
        <w:t xml:space="preserve"> Brüstungen </w:t>
      </w:r>
      <w:r w:rsidR="002F7C0B" w:rsidRPr="00BE0279">
        <w:rPr>
          <w:rFonts w:ascii="Arial" w:hAnsi="Arial" w:cs="Arial"/>
          <w:sz w:val="20"/>
          <w:szCs w:val="20"/>
        </w:rPr>
        <w:t xml:space="preserve">am „Deck“ – neuer </w:t>
      </w:r>
      <w:r w:rsidRPr="00BE0279">
        <w:rPr>
          <w:rFonts w:ascii="Arial" w:hAnsi="Arial" w:cs="Arial"/>
          <w:sz w:val="20"/>
          <w:szCs w:val="20"/>
        </w:rPr>
        <w:t>Lifestyle-Hotspot</w:t>
      </w:r>
      <w:r w:rsidR="002F7C0B" w:rsidRPr="00BE0279">
        <w:rPr>
          <w:rFonts w:ascii="Arial" w:hAnsi="Arial" w:cs="Arial"/>
          <w:sz w:val="20"/>
          <w:szCs w:val="20"/>
        </w:rPr>
        <w:t xml:space="preserve"> der </w:t>
      </w:r>
      <w:r w:rsidRPr="00BE0279">
        <w:rPr>
          <w:rFonts w:ascii="Arial" w:hAnsi="Arial" w:cs="Arial"/>
          <w:sz w:val="20"/>
          <w:szCs w:val="20"/>
        </w:rPr>
        <w:t>Nordseeküste</w:t>
      </w:r>
    </w:p>
    <w:p w14:paraId="7BB27CCF" w14:textId="1FACACA2" w:rsidR="00455EC4" w:rsidRPr="00BE0279" w:rsidRDefault="00455EC4" w:rsidP="00B03747">
      <w:pPr>
        <w:rPr>
          <w:rFonts w:ascii="Arial" w:hAnsi="Arial" w:cs="Arial"/>
          <w:sz w:val="20"/>
          <w:szCs w:val="20"/>
        </w:rPr>
      </w:pPr>
    </w:p>
    <w:p w14:paraId="3982A73B" w14:textId="5EDB603A" w:rsidR="00602637" w:rsidRPr="00BE0279" w:rsidRDefault="00455EC4" w:rsidP="00B03747">
      <w:pPr>
        <w:rPr>
          <w:rFonts w:ascii="Arial" w:hAnsi="Arial" w:cs="Arial"/>
          <w:b/>
          <w:bCs/>
          <w:sz w:val="20"/>
          <w:szCs w:val="20"/>
        </w:rPr>
      </w:pPr>
      <w:bookmarkStart w:id="1" w:name="_Hlk96599406"/>
      <w:r w:rsidRPr="00BE0279">
        <w:rPr>
          <w:rFonts w:ascii="Arial" w:hAnsi="Arial" w:cs="Arial"/>
          <w:b/>
          <w:bCs/>
          <w:sz w:val="20"/>
          <w:szCs w:val="20"/>
        </w:rPr>
        <w:t xml:space="preserve">HAGEN </w:t>
      </w:r>
      <w:r w:rsidRPr="00BE0279">
        <w:rPr>
          <w:rFonts w:ascii="Arial" w:hAnsi="Arial" w:cs="Arial"/>
          <w:sz w:val="20"/>
          <w:szCs w:val="20"/>
        </w:rPr>
        <w:t xml:space="preserve">– </w:t>
      </w:r>
      <w:r w:rsidR="00CC78CF">
        <w:rPr>
          <w:rFonts w:ascii="Arial" w:hAnsi="Arial" w:cs="Arial"/>
          <w:sz w:val="20"/>
          <w:szCs w:val="20"/>
        </w:rPr>
        <w:t>1</w:t>
      </w:r>
      <w:r w:rsidR="0042221E">
        <w:rPr>
          <w:rFonts w:ascii="Arial" w:hAnsi="Arial" w:cs="Arial"/>
          <w:sz w:val="20"/>
          <w:szCs w:val="20"/>
        </w:rPr>
        <w:t>2</w:t>
      </w:r>
      <w:r w:rsidR="00CC78CF">
        <w:rPr>
          <w:rFonts w:ascii="Arial" w:hAnsi="Arial" w:cs="Arial"/>
          <w:sz w:val="20"/>
          <w:szCs w:val="20"/>
        </w:rPr>
        <w:t xml:space="preserve">. </w:t>
      </w:r>
      <w:r w:rsidR="00BE0279" w:rsidRPr="00CC78CF">
        <w:rPr>
          <w:rFonts w:ascii="Arial" w:hAnsi="Arial" w:cs="Arial"/>
          <w:sz w:val="20"/>
          <w:szCs w:val="20"/>
        </w:rPr>
        <w:t>Okt.</w:t>
      </w:r>
      <w:r w:rsidR="003E2612" w:rsidRPr="00CC78CF">
        <w:rPr>
          <w:rFonts w:ascii="Arial" w:hAnsi="Arial" w:cs="Arial"/>
          <w:sz w:val="20"/>
          <w:szCs w:val="20"/>
        </w:rPr>
        <w:t xml:space="preserve"> </w:t>
      </w:r>
      <w:r w:rsidRPr="00CC78CF">
        <w:rPr>
          <w:rFonts w:ascii="Arial" w:hAnsi="Arial" w:cs="Arial"/>
          <w:sz w:val="20"/>
          <w:szCs w:val="20"/>
        </w:rPr>
        <w:t>202</w:t>
      </w:r>
      <w:r w:rsidR="00F525A5" w:rsidRPr="00CC78CF">
        <w:rPr>
          <w:rFonts w:ascii="Arial" w:hAnsi="Arial" w:cs="Arial"/>
          <w:sz w:val="20"/>
          <w:szCs w:val="20"/>
        </w:rPr>
        <w:t>3</w:t>
      </w:r>
      <w:r w:rsidRPr="00CC78CF">
        <w:rPr>
          <w:rFonts w:ascii="Arial" w:hAnsi="Arial" w:cs="Arial"/>
          <w:b/>
          <w:bCs/>
          <w:sz w:val="20"/>
          <w:szCs w:val="20"/>
        </w:rPr>
        <w:t>.</w:t>
      </w:r>
      <w:r w:rsidRPr="00BE0279">
        <w:rPr>
          <w:rFonts w:ascii="Arial" w:hAnsi="Arial" w:cs="Arial"/>
          <w:b/>
          <w:bCs/>
          <w:sz w:val="20"/>
          <w:szCs w:val="20"/>
        </w:rPr>
        <w:t xml:space="preserve"> </w:t>
      </w:r>
      <w:r w:rsidR="00F525A5" w:rsidRPr="00BE0279">
        <w:rPr>
          <w:rFonts w:ascii="Arial" w:hAnsi="Arial" w:cs="Arial"/>
          <w:b/>
          <w:bCs/>
          <w:sz w:val="20"/>
          <w:szCs w:val="20"/>
        </w:rPr>
        <w:t xml:space="preserve">Das </w:t>
      </w:r>
      <w:r w:rsidR="002F79B7">
        <w:rPr>
          <w:rFonts w:ascii="Arial" w:hAnsi="Arial" w:cs="Arial"/>
          <w:b/>
          <w:bCs/>
          <w:sz w:val="20"/>
          <w:szCs w:val="20"/>
        </w:rPr>
        <w:t>„</w:t>
      </w:r>
      <w:r w:rsidR="00F525A5" w:rsidRPr="00BE0279">
        <w:rPr>
          <w:rFonts w:ascii="Arial" w:hAnsi="Arial" w:cs="Arial"/>
          <w:b/>
          <w:bCs/>
          <w:sz w:val="20"/>
          <w:szCs w:val="20"/>
        </w:rPr>
        <w:t>Deck”, die neue Strandpromenade in Norddeich,</w:t>
      </w:r>
      <w:r w:rsidR="00602637" w:rsidRPr="00BE0279">
        <w:rPr>
          <w:rFonts w:ascii="Arial" w:hAnsi="Arial" w:cs="Arial"/>
          <w:b/>
          <w:bCs/>
          <w:sz w:val="20"/>
          <w:szCs w:val="20"/>
        </w:rPr>
        <w:t xml:space="preserve"> ist Treffpunkt von Einheimischen und Urlaubern. Vier Jahre haben Bau und Gestaltung gedauert – mit an Bord war die OTG Gronau</w:t>
      </w:r>
      <w:r w:rsidR="00231E6C" w:rsidRPr="00BE0279">
        <w:rPr>
          <w:rFonts w:ascii="Arial" w:hAnsi="Arial" w:cs="Arial"/>
          <w:b/>
          <w:bCs/>
          <w:sz w:val="20"/>
          <w:szCs w:val="20"/>
        </w:rPr>
        <w:t>, e</w:t>
      </w:r>
      <w:r w:rsidR="00693D27" w:rsidRPr="00BE0279">
        <w:rPr>
          <w:rFonts w:ascii="Arial" w:hAnsi="Arial" w:cs="Arial"/>
          <w:b/>
          <w:bCs/>
          <w:sz w:val="20"/>
          <w:szCs w:val="20"/>
        </w:rPr>
        <w:t>in Tochterunternehmen der OT</w:t>
      </w:r>
      <w:r w:rsidR="00051C55" w:rsidRPr="00BE0279">
        <w:rPr>
          <w:rFonts w:ascii="Arial" w:hAnsi="Arial" w:cs="Arial"/>
          <w:b/>
          <w:bCs/>
          <w:sz w:val="20"/>
          <w:szCs w:val="20"/>
        </w:rPr>
        <w:t>H</w:t>
      </w:r>
      <w:r w:rsidR="00693D27" w:rsidRPr="00BE0279">
        <w:rPr>
          <w:rFonts w:ascii="Arial" w:hAnsi="Arial" w:cs="Arial"/>
          <w:b/>
          <w:bCs/>
          <w:sz w:val="20"/>
          <w:szCs w:val="20"/>
        </w:rPr>
        <w:t xml:space="preserve"> Hagen.</w:t>
      </w:r>
      <w:r w:rsidR="00602637" w:rsidRPr="00BE0279">
        <w:rPr>
          <w:rFonts w:ascii="Arial" w:hAnsi="Arial" w:cs="Arial"/>
          <w:b/>
          <w:bCs/>
          <w:sz w:val="20"/>
          <w:szCs w:val="20"/>
        </w:rPr>
        <w:t xml:space="preserve"> Der Oberflächensp</w:t>
      </w:r>
      <w:r w:rsidR="00EA74D0" w:rsidRPr="00BE0279">
        <w:rPr>
          <w:rFonts w:ascii="Arial" w:hAnsi="Arial" w:cs="Arial"/>
          <w:b/>
          <w:bCs/>
          <w:sz w:val="20"/>
          <w:szCs w:val="20"/>
        </w:rPr>
        <w:t>ez</w:t>
      </w:r>
      <w:r w:rsidR="00602637" w:rsidRPr="00BE0279">
        <w:rPr>
          <w:rFonts w:ascii="Arial" w:hAnsi="Arial" w:cs="Arial"/>
          <w:b/>
          <w:bCs/>
          <w:sz w:val="20"/>
          <w:szCs w:val="20"/>
        </w:rPr>
        <w:t xml:space="preserve">ialist hat für den </w:t>
      </w:r>
      <w:r w:rsidR="00E510AC" w:rsidRPr="00BE0279">
        <w:rPr>
          <w:rFonts w:ascii="Arial" w:hAnsi="Arial" w:cs="Arial"/>
          <w:b/>
          <w:bCs/>
          <w:sz w:val="20"/>
          <w:szCs w:val="20"/>
        </w:rPr>
        <w:t xml:space="preserve">weitläufigen </w:t>
      </w:r>
      <w:r w:rsidR="00602637" w:rsidRPr="00BE0279">
        <w:rPr>
          <w:rFonts w:ascii="Arial" w:hAnsi="Arial" w:cs="Arial"/>
          <w:b/>
          <w:bCs/>
          <w:sz w:val="20"/>
          <w:szCs w:val="20"/>
        </w:rPr>
        <w:t xml:space="preserve">Flanierbereich rund 800 Meter </w:t>
      </w:r>
      <w:r w:rsidR="006626AE" w:rsidRPr="00BE0279">
        <w:rPr>
          <w:rFonts w:ascii="Arial" w:hAnsi="Arial" w:cs="Arial"/>
          <w:b/>
          <w:bCs/>
          <w:sz w:val="20"/>
          <w:szCs w:val="20"/>
        </w:rPr>
        <w:t>Edelstahlge</w:t>
      </w:r>
      <w:r w:rsidR="00602637" w:rsidRPr="00BE0279">
        <w:rPr>
          <w:rFonts w:ascii="Arial" w:hAnsi="Arial" w:cs="Arial"/>
          <w:b/>
          <w:bCs/>
          <w:sz w:val="20"/>
          <w:szCs w:val="20"/>
        </w:rPr>
        <w:t xml:space="preserve">länder </w:t>
      </w:r>
      <w:r w:rsidR="00EA74D0" w:rsidRPr="00BE0279">
        <w:rPr>
          <w:rFonts w:ascii="Arial" w:hAnsi="Arial" w:cs="Arial"/>
          <w:b/>
          <w:bCs/>
          <w:sz w:val="20"/>
          <w:szCs w:val="20"/>
        </w:rPr>
        <w:t>elektropoliert</w:t>
      </w:r>
      <w:r w:rsidR="00602637" w:rsidRPr="00BE0279">
        <w:rPr>
          <w:rFonts w:ascii="Arial" w:hAnsi="Arial" w:cs="Arial"/>
          <w:b/>
          <w:bCs/>
          <w:sz w:val="20"/>
          <w:szCs w:val="20"/>
        </w:rPr>
        <w:t>.</w:t>
      </w:r>
      <w:r w:rsidR="00693D27" w:rsidRPr="00BE0279">
        <w:rPr>
          <w:rFonts w:ascii="Arial" w:hAnsi="Arial" w:cs="Arial"/>
          <w:b/>
          <w:bCs/>
          <w:sz w:val="20"/>
          <w:szCs w:val="20"/>
        </w:rPr>
        <w:t xml:space="preserve"> D</w:t>
      </w:r>
      <w:r w:rsidR="000D6E73" w:rsidRPr="00BE0279">
        <w:rPr>
          <w:rFonts w:ascii="Arial" w:hAnsi="Arial" w:cs="Arial"/>
          <w:b/>
          <w:bCs/>
          <w:sz w:val="20"/>
          <w:szCs w:val="20"/>
        </w:rPr>
        <w:t>ank d</w:t>
      </w:r>
      <w:r w:rsidR="007164F6">
        <w:rPr>
          <w:rFonts w:ascii="Arial" w:hAnsi="Arial" w:cs="Arial"/>
          <w:b/>
          <w:bCs/>
          <w:sz w:val="20"/>
          <w:szCs w:val="20"/>
        </w:rPr>
        <w:t>ieses</w:t>
      </w:r>
      <w:r w:rsidR="000D6E73" w:rsidRPr="00BE0279">
        <w:rPr>
          <w:rFonts w:ascii="Arial" w:hAnsi="Arial" w:cs="Arial"/>
          <w:b/>
          <w:bCs/>
          <w:sz w:val="20"/>
          <w:szCs w:val="20"/>
        </w:rPr>
        <w:t xml:space="preserve"> Verfahrens</w:t>
      </w:r>
      <w:r w:rsidR="00693D27" w:rsidRPr="00BE0279">
        <w:rPr>
          <w:rFonts w:ascii="Arial" w:hAnsi="Arial" w:cs="Arial"/>
          <w:b/>
          <w:bCs/>
          <w:sz w:val="20"/>
          <w:szCs w:val="20"/>
        </w:rPr>
        <w:t xml:space="preserve"> trotz</w:t>
      </w:r>
      <w:r w:rsidR="00987655" w:rsidRPr="00BE0279">
        <w:rPr>
          <w:rFonts w:ascii="Arial" w:hAnsi="Arial" w:cs="Arial"/>
          <w:b/>
          <w:bCs/>
          <w:sz w:val="20"/>
          <w:szCs w:val="20"/>
        </w:rPr>
        <w:t xml:space="preserve">en </w:t>
      </w:r>
      <w:r w:rsidR="00693D27" w:rsidRPr="00BE0279">
        <w:rPr>
          <w:rFonts w:ascii="Arial" w:hAnsi="Arial" w:cs="Arial"/>
          <w:b/>
          <w:bCs/>
          <w:sz w:val="20"/>
          <w:szCs w:val="20"/>
        </w:rPr>
        <w:t>die Brüstung</w:t>
      </w:r>
      <w:r w:rsidR="00987655" w:rsidRPr="00BE0279">
        <w:rPr>
          <w:rFonts w:ascii="Arial" w:hAnsi="Arial" w:cs="Arial"/>
          <w:b/>
          <w:bCs/>
          <w:sz w:val="20"/>
          <w:szCs w:val="20"/>
        </w:rPr>
        <w:t xml:space="preserve">en </w:t>
      </w:r>
      <w:r w:rsidR="00693D27" w:rsidRPr="00BE0279">
        <w:rPr>
          <w:rFonts w:ascii="Arial" w:hAnsi="Arial" w:cs="Arial"/>
          <w:b/>
          <w:bCs/>
          <w:sz w:val="20"/>
          <w:szCs w:val="20"/>
        </w:rPr>
        <w:t>den harten klimatischen Bedingungen an der Nordsee. „Die feuchte und salzhaltige Atmosphäre ist extrem korrosiv. Durch einen höheren Abt</w:t>
      </w:r>
      <w:r w:rsidR="00473C6E" w:rsidRPr="00BE0279">
        <w:rPr>
          <w:rFonts w:ascii="Arial" w:hAnsi="Arial" w:cs="Arial"/>
          <w:b/>
          <w:bCs/>
          <w:sz w:val="20"/>
          <w:szCs w:val="20"/>
        </w:rPr>
        <w:t>r</w:t>
      </w:r>
      <w:r w:rsidR="00693D27" w:rsidRPr="00BE0279">
        <w:rPr>
          <w:rFonts w:ascii="Arial" w:hAnsi="Arial" w:cs="Arial"/>
          <w:b/>
          <w:bCs/>
          <w:sz w:val="20"/>
          <w:szCs w:val="20"/>
        </w:rPr>
        <w:t xml:space="preserve">ag bei der Elektropolitur haben wir eine </w:t>
      </w:r>
      <w:r w:rsidR="00987655" w:rsidRPr="00BE0279">
        <w:rPr>
          <w:rFonts w:ascii="Arial" w:hAnsi="Arial" w:cs="Arial"/>
          <w:b/>
          <w:bCs/>
          <w:sz w:val="20"/>
          <w:szCs w:val="20"/>
        </w:rPr>
        <w:t xml:space="preserve">optimale </w:t>
      </w:r>
      <w:r w:rsidR="00693D27" w:rsidRPr="00BE0279">
        <w:rPr>
          <w:rFonts w:ascii="Arial" w:hAnsi="Arial" w:cs="Arial"/>
          <w:b/>
          <w:bCs/>
          <w:sz w:val="20"/>
          <w:szCs w:val="20"/>
        </w:rPr>
        <w:t>Oberflächengüte erreicht,“ erklärt Geschäftsführer Udo Gensowski.</w:t>
      </w:r>
    </w:p>
    <w:p w14:paraId="61244F55" w14:textId="77777777" w:rsidR="00602637" w:rsidRPr="00BE0279" w:rsidRDefault="00602637" w:rsidP="00B03747">
      <w:pPr>
        <w:rPr>
          <w:rFonts w:ascii="Arial" w:hAnsi="Arial" w:cs="Arial"/>
          <w:b/>
          <w:bCs/>
          <w:sz w:val="20"/>
          <w:szCs w:val="20"/>
        </w:rPr>
      </w:pPr>
    </w:p>
    <w:bookmarkEnd w:id="1"/>
    <w:p w14:paraId="646CA2BC" w14:textId="53F6F888" w:rsidR="00CD58D3" w:rsidRPr="00BE0279" w:rsidRDefault="00CE67D9" w:rsidP="00B03747">
      <w:pPr>
        <w:rPr>
          <w:rFonts w:ascii="Arial" w:hAnsi="Arial" w:cs="Arial"/>
          <w:b/>
          <w:bCs/>
          <w:sz w:val="20"/>
          <w:szCs w:val="20"/>
        </w:rPr>
      </w:pPr>
      <w:r w:rsidRPr="00BE0279">
        <w:rPr>
          <w:rFonts w:ascii="Arial" w:hAnsi="Arial" w:cs="Arial"/>
          <w:b/>
          <w:bCs/>
          <w:sz w:val="20"/>
          <w:szCs w:val="20"/>
        </w:rPr>
        <w:t>Hohe Stückzahlen und straffer Zeitplan</w:t>
      </w:r>
    </w:p>
    <w:p w14:paraId="0EED57EF" w14:textId="0EB315CD" w:rsidR="00A97A3F" w:rsidRPr="00BE0279" w:rsidRDefault="000D18FC" w:rsidP="00B03747">
      <w:pPr>
        <w:rPr>
          <w:rFonts w:ascii="Arial" w:hAnsi="Arial" w:cs="Arial"/>
          <w:sz w:val="20"/>
          <w:szCs w:val="20"/>
        </w:rPr>
      </w:pPr>
      <w:r w:rsidRPr="00BE0279">
        <w:rPr>
          <w:rFonts w:ascii="Arial" w:hAnsi="Arial" w:cs="Arial"/>
          <w:sz w:val="20"/>
          <w:szCs w:val="20"/>
        </w:rPr>
        <w:t>Promenade, Plaza, Dünenspielplatz, Sport- und Relaxbereiche</w:t>
      </w:r>
      <w:r w:rsidR="00B4089B" w:rsidRPr="00BE0279">
        <w:rPr>
          <w:rFonts w:ascii="Arial" w:hAnsi="Arial" w:cs="Arial"/>
          <w:sz w:val="20"/>
          <w:szCs w:val="20"/>
        </w:rPr>
        <w:t xml:space="preserve"> </w:t>
      </w:r>
      <w:r w:rsidRPr="00BE0279">
        <w:rPr>
          <w:rFonts w:ascii="Arial" w:hAnsi="Arial" w:cs="Arial"/>
          <w:sz w:val="20"/>
          <w:szCs w:val="20"/>
        </w:rPr>
        <w:t>– das „Deck“ mit Blick auf das UNESCO Weltkulturerbe Wattenmeer ist ein</w:t>
      </w:r>
      <w:r w:rsidR="00B4089B" w:rsidRPr="00BE0279">
        <w:rPr>
          <w:rFonts w:ascii="Arial" w:hAnsi="Arial" w:cs="Arial"/>
          <w:sz w:val="20"/>
          <w:szCs w:val="20"/>
        </w:rPr>
        <w:t xml:space="preserve"> </w:t>
      </w:r>
      <w:r w:rsidRPr="00BE0279">
        <w:rPr>
          <w:rFonts w:ascii="Arial" w:hAnsi="Arial" w:cs="Arial"/>
          <w:sz w:val="20"/>
          <w:szCs w:val="20"/>
        </w:rPr>
        <w:t xml:space="preserve">neuer Lifestyle-Hotspot an der </w:t>
      </w:r>
      <w:r w:rsidR="00EA74D0" w:rsidRPr="00BE0279">
        <w:rPr>
          <w:rFonts w:ascii="Arial" w:hAnsi="Arial" w:cs="Arial"/>
          <w:sz w:val="20"/>
          <w:szCs w:val="20"/>
        </w:rPr>
        <w:t>ostfriesischen</w:t>
      </w:r>
      <w:r w:rsidRPr="00BE0279">
        <w:rPr>
          <w:rFonts w:ascii="Arial" w:hAnsi="Arial" w:cs="Arial"/>
          <w:sz w:val="20"/>
          <w:szCs w:val="20"/>
        </w:rPr>
        <w:t xml:space="preserve"> Nordseeküste. </w:t>
      </w:r>
      <w:r w:rsidR="00F71007" w:rsidRPr="00BE0279">
        <w:rPr>
          <w:rFonts w:ascii="Arial" w:hAnsi="Arial" w:cs="Arial"/>
          <w:sz w:val="20"/>
          <w:szCs w:val="20"/>
        </w:rPr>
        <w:t>Die Planer haben den Bereich möglichst barrierefrei</w:t>
      </w:r>
      <w:r w:rsidR="00B4089B" w:rsidRPr="00BE0279">
        <w:rPr>
          <w:rFonts w:ascii="Arial" w:hAnsi="Arial" w:cs="Arial"/>
          <w:sz w:val="20"/>
          <w:szCs w:val="20"/>
        </w:rPr>
        <w:t xml:space="preserve"> angelegt</w:t>
      </w:r>
      <w:r w:rsidR="00F71007" w:rsidRPr="00BE0279">
        <w:rPr>
          <w:rFonts w:ascii="Arial" w:hAnsi="Arial" w:cs="Arial"/>
          <w:sz w:val="20"/>
          <w:szCs w:val="20"/>
        </w:rPr>
        <w:t xml:space="preserve">, Rundwege sind asphaltiert, ein Lichtleitsystem führt Besucher gezielt übers Deck. </w:t>
      </w:r>
      <w:r w:rsidR="00E12C89" w:rsidRPr="00BE0279">
        <w:rPr>
          <w:rFonts w:ascii="Arial" w:hAnsi="Arial" w:cs="Arial"/>
          <w:sz w:val="20"/>
          <w:szCs w:val="20"/>
        </w:rPr>
        <w:t>Die von der OTG ele</w:t>
      </w:r>
      <w:r w:rsidR="00EA74D0" w:rsidRPr="00BE0279">
        <w:rPr>
          <w:rFonts w:ascii="Arial" w:hAnsi="Arial" w:cs="Arial"/>
          <w:sz w:val="20"/>
          <w:szCs w:val="20"/>
        </w:rPr>
        <w:t>ktropo</w:t>
      </w:r>
      <w:r w:rsidR="00E12C89" w:rsidRPr="00BE0279">
        <w:rPr>
          <w:rFonts w:ascii="Arial" w:hAnsi="Arial" w:cs="Arial"/>
          <w:sz w:val="20"/>
          <w:szCs w:val="20"/>
        </w:rPr>
        <w:t xml:space="preserve">lierten </w:t>
      </w:r>
      <w:r w:rsidR="00F71007" w:rsidRPr="00BE0279">
        <w:rPr>
          <w:rFonts w:ascii="Arial" w:hAnsi="Arial" w:cs="Arial"/>
          <w:sz w:val="20"/>
          <w:szCs w:val="20"/>
        </w:rPr>
        <w:t xml:space="preserve">Geländer sorgen für </w:t>
      </w:r>
      <w:r w:rsidR="000B10A9" w:rsidRPr="00BE0279">
        <w:rPr>
          <w:rFonts w:ascii="Arial" w:hAnsi="Arial" w:cs="Arial"/>
          <w:sz w:val="20"/>
          <w:szCs w:val="20"/>
        </w:rPr>
        <w:t xml:space="preserve">zusätzliche </w:t>
      </w:r>
      <w:r w:rsidR="00F71007" w:rsidRPr="00BE0279">
        <w:rPr>
          <w:rFonts w:ascii="Arial" w:hAnsi="Arial" w:cs="Arial"/>
          <w:sz w:val="20"/>
          <w:szCs w:val="20"/>
        </w:rPr>
        <w:t>Sicherheit</w:t>
      </w:r>
      <w:r w:rsidR="0023290E" w:rsidRPr="00BE0279">
        <w:rPr>
          <w:rFonts w:ascii="Arial" w:hAnsi="Arial" w:cs="Arial"/>
          <w:sz w:val="20"/>
          <w:szCs w:val="20"/>
        </w:rPr>
        <w:t>.</w:t>
      </w:r>
      <w:r w:rsidR="000E5B66" w:rsidRPr="00BE0279">
        <w:rPr>
          <w:rFonts w:ascii="Arial" w:hAnsi="Arial" w:cs="Arial"/>
          <w:sz w:val="20"/>
          <w:szCs w:val="20"/>
        </w:rPr>
        <w:t xml:space="preserve"> Bei der </w:t>
      </w:r>
      <w:r w:rsidR="00231E6C" w:rsidRPr="00BE0279">
        <w:rPr>
          <w:rFonts w:ascii="Arial" w:hAnsi="Arial" w:cs="Arial"/>
          <w:sz w:val="20"/>
          <w:szCs w:val="20"/>
        </w:rPr>
        <w:t>Oberflächenb</w:t>
      </w:r>
      <w:r w:rsidR="000E5B66" w:rsidRPr="00BE0279">
        <w:rPr>
          <w:rFonts w:ascii="Arial" w:hAnsi="Arial" w:cs="Arial"/>
          <w:sz w:val="20"/>
          <w:szCs w:val="20"/>
        </w:rPr>
        <w:t xml:space="preserve">earbeitung waren größte Sorgfalt, </w:t>
      </w:r>
      <w:r w:rsidR="00DB785D" w:rsidRPr="00BE0279">
        <w:rPr>
          <w:rFonts w:ascii="Arial" w:hAnsi="Arial" w:cs="Arial"/>
          <w:sz w:val="20"/>
          <w:szCs w:val="20"/>
        </w:rPr>
        <w:t>die Bewältigung von hohen Stückzahlen</w:t>
      </w:r>
      <w:r w:rsidR="000E5B66" w:rsidRPr="00BE0279">
        <w:rPr>
          <w:rFonts w:ascii="Arial" w:hAnsi="Arial" w:cs="Arial"/>
          <w:sz w:val="20"/>
          <w:szCs w:val="20"/>
        </w:rPr>
        <w:t xml:space="preserve"> und </w:t>
      </w:r>
      <w:r w:rsidR="00352AB5" w:rsidRPr="00BE0279">
        <w:rPr>
          <w:rFonts w:ascii="Arial" w:hAnsi="Arial" w:cs="Arial"/>
          <w:sz w:val="20"/>
          <w:szCs w:val="20"/>
        </w:rPr>
        <w:t>Tempo</w:t>
      </w:r>
      <w:r w:rsidR="000E5B66" w:rsidRPr="00BE0279">
        <w:rPr>
          <w:rFonts w:ascii="Arial" w:hAnsi="Arial" w:cs="Arial"/>
          <w:sz w:val="20"/>
          <w:szCs w:val="20"/>
        </w:rPr>
        <w:t xml:space="preserve"> gefragt</w:t>
      </w:r>
      <w:r w:rsidR="00352AB5" w:rsidRPr="00BE0279">
        <w:rPr>
          <w:rFonts w:ascii="Arial" w:hAnsi="Arial" w:cs="Arial"/>
          <w:sz w:val="20"/>
          <w:szCs w:val="20"/>
        </w:rPr>
        <w:t xml:space="preserve"> – straffer Zeitplan.</w:t>
      </w:r>
    </w:p>
    <w:p w14:paraId="2EE92DB8" w14:textId="3ED811C8" w:rsidR="00C02208" w:rsidRPr="00BE0279" w:rsidRDefault="00C02208" w:rsidP="00B03747">
      <w:pPr>
        <w:rPr>
          <w:rFonts w:ascii="Arial" w:hAnsi="Arial" w:cs="Arial"/>
          <w:sz w:val="20"/>
          <w:szCs w:val="20"/>
        </w:rPr>
      </w:pPr>
    </w:p>
    <w:p w14:paraId="5E5A7056" w14:textId="477794A5" w:rsidR="00C02208" w:rsidRPr="00BE0279" w:rsidRDefault="00E12DB1" w:rsidP="00B03747">
      <w:pPr>
        <w:rPr>
          <w:rFonts w:ascii="Arial" w:hAnsi="Arial" w:cs="Arial"/>
          <w:b/>
          <w:bCs/>
          <w:sz w:val="20"/>
          <w:szCs w:val="20"/>
        </w:rPr>
      </w:pPr>
      <w:r w:rsidRPr="00BE0279">
        <w:rPr>
          <w:rFonts w:ascii="Arial" w:hAnsi="Arial" w:cs="Arial"/>
          <w:b/>
          <w:bCs/>
          <w:sz w:val="20"/>
          <w:szCs w:val="20"/>
        </w:rPr>
        <w:t>„Haben alle Hebel in Bewegung gesetzt“</w:t>
      </w:r>
    </w:p>
    <w:p w14:paraId="06AA4212" w14:textId="07133811" w:rsidR="00C02208" w:rsidRPr="00BE0279" w:rsidRDefault="0080274B" w:rsidP="00B03747">
      <w:pPr>
        <w:rPr>
          <w:rFonts w:ascii="Arial" w:hAnsi="Arial" w:cs="Arial"/>
          <w:sz w:val="20"/>
          <w:szCs w:val="20"/>
        </w:rPr>
      </w:pPr>
      <w:r w:rsidRPr="00BE0279">
        <w:rPr>
          <w:rFonts w:ascii="Arial" w:hAnsi="Arial" w:cs="Arial"/>
          <w:sz w:val="20"/>
          <w:szCs w:val="20"/>
        </w:rPr>
        <w:t>Schon b</w:t>
      </w:r>
      <w:r w:rsidR="00C02208" w:rsidRPr="00BE0279">
        <w:rPr>
          <w:rFonts w:ascii="Arial" w:hAnsi="Arial" w:cs="Arial"/>
          <w:sz w:val="20"/>
          <w:szCs w:val="20"/>
        </w:rPr>
        <w:t xml:space="preserve">ei </w:t>
      </w:r>
      <w:r w:rsidR="00DB785D" w:rsidRPr="00BE0279">
        <w:rPr>
          <w:rFonts w:ascii="Arial" w:hAnsi="Arial" w:cs="Arial"/>
          <w:sz w:val="20"/>
          <w:szCs w:val="20"/>
        </w:rPr>
        <w:t xml:space="preserve">der </w:t>
      </w:r>
      <w:r w:rsidR="00C02208" w:rsidRPr="00BE0279">
        <w:rPr>
          <w:rFonts w:ascii="Arial" w:hAnsi="Arial" w:cs="Arial"/>
          <w:sz w:val="20"/>
          <w:szCs w:val="20"/>
        </w:rPr>
        <w:t xml:space="preserve">Anlieferung </w:t>
      </w:r>
      <w:r w:rsidR="00DB785D" w:rsidRPr="00BE0279">
        <w:rPr>
          <w:rFonts w:ascii="Arial" w:hAnsi="Arial" w:cs="Arial"/>
          <w:sz w:val="20"/>
          <w:szCs w:val="20"/>
        </w:rPr>
        <w:t xml:space="preserve">der 800 Meter Geländer </w:t>
      </w:r>
      <w:r w:rsidR="00C02208" w:rsidRPr="00BE0279">
        <w:rPr>
          <w:rFonts w:ascii="Arial" w:hAnsi="Arial" w:cs="Arial"/>
          <w:sz w:val="20"/>
          <w:szCs w:val="20"/>
        </w:rPr>
        <w:t>nahmen die Oberflächenexperten jedes Teil genau unter die Lupe und entfernten zunächst außergewöhnliche Verschmutzungen wie Filzstiftbeschriftungen, Folienklebereste etc.</w:t>
      </w:r>
      <w:r w:rsidR="00DB785D" w:rsidRPr="00BE0279">
        <w:rPr>
          <w:rFonts w:ascii="Arial" w:hAnsi="Arial" w:cs="Arial"/>
          <w:sz w:val="20"/>
          <w:szCs w:val="20"/>
        </w:rPr>
        <w:t xml:space="preserve"> </w:t>
      </w:r>
      <w:r w:rsidR="00C02208" w:rsidRPr="00BE0279">
        <w:rPr>
          <w:rFonts w:ascii="Arial" w:hAnsi="Arial" w:cs="Arial"/>
          <w:sz w:val="20"/>
          <w:szCs w:val="20"/>
        </w:rPr>
        <w:t xml:space="preserve">Menge und </w:t>
      </w:r>
      <w:r w:rsidR="00352AB5" w:rsidRPr="00BE0279">
        <w:rPr>
          <w:rFonts w:ascii="Arial" w:hAnsi="Arial" w:cs="Arial"/>
          <w:sz w:val="20"/>
          <w:szCs w:val="20"/>
        </w:rPr>
        <w:t xml:space="preserve">Terminplan </w:t>
      </w:r>
      <w:r w:rsidR="00C02208" w:rsidRPr="00BE0279">
        <w:rPr>
          <w:rFonts w:ascii="Arial" w:hAnsi="Arial" w:cs="Arial"/>
          <w:sz w:val="20"/>
          <w:szCs w:val="20"/>
        </w:rPr>
        <w:t xml:space="preserve">waren </w:t>
      </w:r>
      <w:r w:rsidR="00203B31" w:rsidRPr="00BE0279">
        <w:rPr>
          <w:rFonts w:ascii="Arial" w:hAnsi="Arial" w:cs="Arial"/>
          <w:sz w:val="20"/>
          <w:szCs w:val="20"/>
        </w:rPr>
        <w:t xml:space="preserve">eine </w:t>
      </w:r>
      <w:r w:rsidR="00C02208" w:rsidRPr="00BE0279">
        <w:rPr>
          <w:rFonts w:ascii="Arial" w:hAnsi="Arial" w:cs="Arial"/>
          <w:sz w:val="20"/>
          <w:szCs w:val="20"/>
        </w:rPr>
        <w:t>Herausforderung</w:t>
      </w:r>
      <w:r w:rsidR="00203B31" w:rsidRPr="00BE0279">
        <w:rPr>
          <w:rFonts w:ascii="Arial" w:hAnsi="Arial" w:cs="Arial"/>
          <w:sz w:val="20"/>
          <w:szCs w:val="20"/>
        </w:rPr>
        <w:t xml:space="preserve"> – d</w:t>
      </w:r>
      <w:r w:rsidR="00C64D8A" w:rsidRPr="00BE0279">
        <w:rPr>
          <w:rFonts w:ascii="Arial" w:hAnsi="Arial" w:cs="Arial"/>
          <w:sz w:val="20"/>
          <w:szCs w:val="20"/>
        </w:rPr>
        <w:t xml:space="preserve">as Team </w:t>
      </w:r>
      <w:r w:rsidR="00231E6C" w:rsidRPr="00BE0279">
        <w:rPr>
          <w:rFonts w:ascii="Arial" w:hAnsi="Arial" w:cs="Arial"/>
          <w:sz w:val="20"/>
          <w:szCs w:val="20"/>
        </w:rPr>
        <w:t xml:space="preserve">des langjährigen Industriepartners </w:t>
      </w:r>
      <w:r w:rsidR="0066420C" w:rsidRPr="00BE0279">
        <w:rPr>
          <w:rFonts w:ascii="Arial" w:hAnsi="Arial" w:cs="Arial"/>
          <w:sz w:val="20"/>
          <w:szCs w:val="20"/>
        </w:rPr>
        <w:t xml:space="preserve">profitierte </w:t>
      </w:r>
      <w:r w:rsidR="00231E6C" w:rsidRPr="00BE0279">
        <w:rPr>
          <w:rFonts w:ascii="Arial" w:hAnsi="Arial" w:cs="Arial"/>
          <w:sz w:val="20"/>
          <w:szCs w:val="20"/>
        </w:rPr>
        <w:t>dabei v</w:t>
      </w:r>
      <w:r w:rsidR="00C64D8A" w:rsidRPr="00BE0279">
        <w:rPr>
          <w:rFonts w:ascii="Arial" w:hAnsi="Arial" w:cs="Arial"/>
          <w:sz w:val="20"/>
          <w:szCs w:val="20"/>
        </w:rPr>
        <w:t>on seiner Erfahrung und große</w:t>
      </w:r>
      <w:r w:rsidR="00231E6C" w:rsidRPr="00BE0279">
        <w:rPr>
          <w:rFonts w:ascii="Arial" w:hAnsi="Arial" w:cs="Arial"/>
          <w:sz w:val="20"/>
          <w:szCs w:val="20"/>
        </w:rPr>
        <w:t>n</w:t>
      </w:r>
      <w:r w:rsidR="00C64D8A" w:rsidRPr="00BE0279">
        <w:rPr>
          <w:rFonts w:ascii="Arial" w:hAnsi="Arial" w:cs="Arial"/>
          <w:sz w:val="20"/>
          <w:szCs w:val="20"/>
        </w:rPr>
        <w:t xml:space="preserve"> Flexibilität: „Wir haben alle Hebel in Bewegung gesetzt“, so </w:t>
      </w:r>
      <w:r w:rsidR="00A2111C" w:rsidRPr="00BE0279">
        <w:rPr>
          <w:rFonts w:ascii="Arial" w:hAnsi="Arial" w:cs="Arial"/>
          <w:sz w:val="20"/>
          <w:szCs w:val="20"/>
        </w:rPr>
        <w:t xml:space="preserve">Udo </w:t>
      </w:r>
      <w:r w:rsidR="00C64D8A" w:rsidRPr="00BE0279">
        <w:rPr>
          <w:rFonts w:ascii="Arial" w:hAnsi="Arial" w:cs="Arial"/>
          <w:sz w:val="20"/>
          <w:szCs w:val="20"/>
        </w:rPr>
        <w:t>Gensowski</w:t>
      </w:r>
      <w:r w:rsidR="00AE58F2" w:rsidRPr="00BE0279">
        <w:rPr>
          <w:rFonts w:ascii="Arial" w:hAnsi="Arial" w:cs="Arial"/>
          <w:sz w:val="20"/>
          <w:szCs w:val="20"/>
        </w:rPr>
        <w:t xml:space="preserve">, der das Familienunternehmen </w:t>
      </w:r>
      <w:r w:rsidR="00352AB5" w:rsidRPr="00BE0279">
        <w:rPr>
          <w:rFonts w:ascii="Arial" w:hAnsi="Arial" w:cs="Arial"/>
          <w:sz w:val="20"/>
          <w:szCs w:val="20"/>
        </w:rPr>
        <w:t>seit diesem Jahr g</w:t>
      </w:r>
      <w:r w:rsidR="00AE58F2" w:rsidRPr="00BE0279">
        <w:rPr>
          <w:rFonts w:ascii="Arial" w:hAnsi="Arial" w:cs="Arial"/>
          <w:sz w:val="20"/>
          <w:szCs w:val="20"/>
        </w:rPr>
        <w:t>emeinsam mit seiner Tochter Katharina</w:t>
      </w:r>
      <w:r w:rsidR="00352AB5" w:rsidRPr="00BE0279">
        <w:rPr>
          <w:rFonts w:ascii="Arial" w:hAnsi="Arial" w:cs="Arial"/>
          <w:sz w:val="20"/>
          <w:szCs w:val="20"/>
        </w:rPr>
        <w:t xml:space="preserve"> leitet.</w:t>
      </w:r>
    </w:p>
    <w:p w14:paraId="6994DC53" w14:textId="77777777" w:rsidR="00E12C89" w:rsidRPr="00BE0279" w:rsidRDefault="00E12C89" w:rsidP="00B03747">
      <w:pPr>
        <w:rPr>
          <w:rFonts w:ascii="Arial" w:hAnsi="Arial" w:cs="Arial"/>
          <w:sz w:val="20"/>
          <w:szCs w:val="20"/>
        </w:rPr>
      </w:pPr>
    </w:p>
    <w:p w14:paraId="156071CF" w14:textId="27A4D6B3" w:rsidR="00E12C89" w:rsidRPr="00BE0279" w:rsidRDefault="00E12DB1" w:rsidP="00E12C89">
      <w:pPr>
        <w:rPr>
          <w:rFonts w:ascii="Arial" w:hAnsi="Arial" w:cs="Arial"/>
          <w:b/>
          <w:bCs/>
          <w:sz w:val="20"/>
          <w:szCs w:val="20"/>
        </w:rPr>
      </w:pPr>
      <w:r w:rsidRPr="00BE0279">
        <w:rPr>
          <w:rFonts w:ascii="Arial" w:hAnsi="Arial" w:cs="Arial"/>
          <w:b/>
          <w:bCs/>
          <w:sz w:val="20"/>
          <w:szCs w:val="20"/>
        </w:rPr>
        <w:t>Erfahrung mit Mammutprojekten</w:t>
      </w:r>
    </w:p>
    <w:p w14:paraId="239BFC71" w14:textId="419481DE" w:rsidR="00F72FE5" w:rsidRPr="00F525A5" w:rsidRDefault="0023290E" w:rsidP="00E77349">
      <w:pPr>
        <w:rPr>
          <w:rFonts w:ascii="Arial" w:hAnsi="Arial" w:cs="Arial"/>
          <w:sz w:val="16"/>
          <w:szCs w:val="16"/>
        </w:rPr>
      </w:pPr>
      <w:r w:rsidRPr="00BE0279">
        <w:rPr>
          <w:rFonts w:ascii="Arial" w:hAnsi="Arial" w:cs="Arial"/>
          <w:sz w:val="20"/>
          <w:szCs w:val="20"/>
        </w:rPr>
        <w:t xml:space="preserve">Die </w:t>
      </w:r>
      <w:r w:rsidR="00204837" w:rsidRPr="00BE0279">
        <w:rPr>
          <w:rFonts w:ascii="Arial" w:hAnsi="Arial" w:cs="Arial"/>
          <w:sz w:val="20"/>
          <w:szCs w:val="20"/>
        </w:rPr>
        <w:t xml:space="preserve">Oberflächenspezialisten </w:t>
      </w:r>
      <w:r w:rsidR="00231E6C" w:rsidRPr="00BE0279">
        <w:rPr>
          <w:rFonts w:ascii="Arial" w:hAnsi="Arial" w:cs="Arial"/>
          <w:sz w:val="20"/>
          <w:szCs w:val="20"/>
        </w:rPr>
        <w:t>stemmen ein solches Mammutprojekt nicht zum ersten Mal. Sie h</w:t>
      </w:r>
      <w:r w:rsidR="00204837" w:rsidRPr="00BE0279">
        <w:rPr>
          <w:rFonts w:ascii="Arial" w:hAnsi="Arial" w:cs="Arial"/>
          <w:sz w:val="20"/>
          <w:szCs w:val="20"/>
        </w:rPr>
        <w:t xml:space="preserve">aben </w:t>
      </w:r>
      <w:r w:rsidR="00E12C89" w:rsidRPr="00BE0279">
        <w:rPr>
          <w:rFonts w:ascii="Arial" w:hAnsi="Arial" w:cs="Arial"/>
          <w:sz w:val="20"/>
          <w:szCs w:val="20"/>
        </w:rPr>
        <w:t>auch schon Relings für Flusskreuzfahrtschiffe der Meyer Werft, große Skulpturen der Künstler Winter/Hörbelt und Parkbänke</w:t>
      </w:r>
      <w:r w:rsidR="008517FE" w:rsidRPr="00BE0279">
        <w:rPr>
          <w:rFonts w:ascii="Arial" w:hAnsi="Arial" w:cs="Arial"/>
          <w:sz w:val="20"/>
          <w:szCs w:val="20"/>
        </w:rPr>
        <w:t xml:space="preserve"> </w:t>
      </w:r>
      <w:r w:rsidR="00E12C89" w:rsidRPr="00BE0279">
        <w:rPr>
          <w:rFonts w:ascii="Arial" w:hAnsi="Arial" w:cs="Arial"/>
          <w:sz w:val="20"/>
          <w:szCs w:val="20"/>
        </w:rPr>
        <w:t xml:space="preserve">elektropoliert. </w:t>
      </w:r>
      <w:r w:rsidR="00204837" w:rsidRPr="00BE0279">
        <w:rPr>
          <w:rFonts w:ascii="Arial" w:hAnsi="Arial" w:cs="Arial"/>
          <w:sz w:val="20"/>
          <w:szCs w:val="20"/>
        </w:rPr>
        <w:t xml:space="preserve">Die OTG </w:t>
      </w:r>
      <w:r w:rsidR="00E12C89" w:rsidRPr="00BE0279">
        <w:rPr>
          <w:rFonts w:ascii="Arial" w:hAnsi="Arial" w:cs="Arial"/>
          <w:sz w:val="20"/>
          <w:szCs w:val="20"/>
        </w:rPr>
        <w:t>bearbeite</w:t>
      </w:r>
      <w:r w:rsidR="002E3FDB" w:rsidRPr="00BE0279">
        <w:rPr>
          <w:rFonts w:ascii="Arial" w:hAnsi="Arial" w:cs="Arial"/>
          <w:sz w:val="20"/>
          <w:szCs w:val="20"/>
        </w:rPr>
        <w:t xml:space="preserve">t </w:t>
      </w:r>
      <w:r w:rsidR="00E12C89" w:rsidRPr="00BE0279">
        <w:rPr>
          <w:rFonts w:ascii="Arial" w:hAnsi="Arial" w:cs="Arial"/>
          <w:sz w:val="20"/>
          <w:szCs w:val="20"/>
        </w:rPr>
        <w:t xml:space="preserve">auch </w:t>
      </w:r>
      <w:r w:rsidR="00AE58F2" w:rsidRPr="00BE0279">
        <w:rPr>
          <w:rFonts w:ascii="Arial" w:hAnsi="Arial" w:cs="Arial"/>
          <w:sz w:val="20"/>
          <w:szCs w:val="20"/>
        </w:rPr>
        <w:t xml:space="preserve">regelmäßig </w:t>
      </w:r>
      <w:r w:rsidR="00E12C89" w:rsidRPr="00BE0279">
        <w:rPr>
          <w:rFonts w:ascii="Arial" w:hAnsi="Arial" w:cs="Arial"/>
          <w:sz w:val="20"/>
          <w:szCs w:val="20"/>
        </w:rPr>
        <w:t xml:space="preserve">Geländer für </w:t>
      </w:r>
      <w:r w:rsidR="002E3FDB" w:rsidRPr="00BE0279">
        <w:rPr>
          <w:rFonts w:ascii="Arial" w:hAnsi="Arial" w:cs="Arial"/>
          <w:sz w:val="20"/>
          <w:szCs w:val="20"/>
        </w:rPr>
        <w:t xml:space="preserve">neue </w:t>
      </w:r>
      <w:r w:rsidR="002E3FDB" w:rsidRPr="00BE0279">
        <w:rPr>
          <w:rFonts w:ascii="Arial" w:hAnsi="Arial" w:cs="Arial"/>
          <w:sz w:val="20"/>
          <w:szCs w:val="20"/>
        </w:rPr>
        <w:lastRenderedPageBreak/>
        <w:t xml:space="preserve">oder renovierungsbedürftige </w:t>
      </w:r>
      <w:r w:rsidR="00E12C89" w:rsidRPr="00BE0279">
        <w:rPr>
          <w:rFonts w:ascii="Arial" w:hAnsi="Arial" w:cs="Arial"/>
          <w:sz w:val="20"/>
          <w:szCs w:val="20"/>
        </w:rPr>
        <w:t xml:space="preserve">Schwimmbäder oder medizinische Badeeinrichtungen. Für die </w:t>
      </w:r>
      <w:r w:rsidR="006C2542" w:rsidRPr="00BE0279">
        <w:rPr>
          <w:rFonts w:ascii="Arial" w:hAnsi="Arial" w:cs="Arial"/>
          <w:sz w:val="20"/>
          <w:szCs w:val="20"/>
        </w:rPr>
        <w:t>Auftraggeber</w:t>
      </w:r>
      <w:r w:rsidR="00E12C89" w:rsidRPr="00BE0279">
        <w:rPr>
          <w:rFonts w:ascii="Arial" w:hAnsi="Arial" w:cs="Arial"/>
          <w:sz w:val="20"/>
          <w:szCs w:val="20"/>
        </w:rPr>
        <w:t xml:space="preserve"> ist die Wirkung, die</w:t>
      </w:r>
      <w:r w:rsidR="002E3FDB" w:rsidRPr="00BE0279">
        <w:rPr>
          <w:rFonts w:ascii="Arial" w:hAnsi="Arial" w:cs="Arial"/>
          <w:sz w:val="20"/>
          <w:szCs w:val="20"/>
        </w:rPr>
        <w:t xml:space="preserve"> die </w:t>
      </w:r>
      <w:r w:rsidR="00E12C89" w:rsidRPr="00BE0279">
        <w:rPr>
          <w:rFonts w:ascii="Arial" w:hAnsi="Arial" w:cs="Arial"/>
          <w:sz w:val="20"/>
          <w:szCs w:val="20"/>
        </w:rPr>
        <w:t xml:space="preserve">Elektropolitur auf Edelstahloberflächen erzielt, ausschlaggebend: Das Verfahren reduziert die Mikrorauigkeit um bis </w:t>
      </w:r>
      <w:r w:rsidR="00E12C89" w:rsidRPr="00A4093F">
        <w:rPr>
          <w:rFonts w:ascii="Arial" w:hAnsi="Arial" w:cs="Arial"/>
          <w:sz w:val="20"/>
          <w:szCs w:val="20"/>
        </w:rPr>
        <w:t xml:space="preserve">zu </w:t>
      </w:r>
      <w:r w:rsidR="00EE40D8" w:rsidRPr="00A4093F">
        <w:rPr>
          <w:rFonts w:ascii="Arial" w:hAnsi="Arial" w:cs="Arial"/>
          <w:sz w:val="20"/>
          <w:szCs w:val="20"/>
        </w:rPr>
        <w:t>5</w:t>
      </w:r>
      <w:r w:rsidR="00E12C89" w:rsidRPr="00A4093F">
        <w:rPr>
          <w:rFonts w:ascii="Arial" w:hAnsi="Arial" w:cs="Arial"/>
          <w:sz w:val="20"/>
          <w:szCs w:val="20"/>
        </w:rPr>
        <w:t xml:space="preserve">0 </w:t>
      </w:r>
      <w:r w:rsidR="006C2542" w:rsidRPr="00A4093F">
        <w:rPr>
          <w:rFonts w:ascii="Arial" w:hAnsi="Arial" w:cs="Arial"/>
          <w:sz w:val="20"/>
          <w:szCs w:val="20"/>
        </w:rPr>
        <w:t>Prozent</w:t>
      </w:r>
      <w:r w:rsidR="00E12C89" w:rsidRPr="00BE0279">
        <w:rPr>
          <w:rFonts w:ascii="Arial" w:hAnsi="Arial" w:cs="Arial"/>
          <w:sz w:val="20"/>
          <w:szCs w:val="20"/>
        </w:rPr>
        <w:t xml:space="preserve"> und verringert </w:t>
      </w:r>
      <w:r w:rsidR="00EE40D8" w:rsidRPr="00BE0279">
        <w:rPr>
          <w:rFonts w:ascii="Arial" w:hAnsi="Arial" w:cs="Arial"/>
          <w:sz w:val="20"/>
          <w:szCs w:val="20"/>
        </w:rPr>
        <w:t xml:space="preserve">so </w:t>
      </w:r>
      <w:r w:rsidR="00E12C89" w:rsidRPr="00BE0279">
        <w:rPr>
          <w:rFonts w:ascii="Arial" w:hAnsi="Arial" w:cs="Arial"/>
          <w:sz w:val="20"/>
          <w:szCs w:val="20"/>
        </w:rPr>
        <w:t>die</w:t>
      </w:r>
      <w:r w:rsidR="001F328B" w:rsidRPr="00BE0279">
        <w:rPr>
          <w:rFonts w:ascii="Arial" w:hAnsi="Arial" w:cs="Arial"/>
          <w:sz w:val="20"/>
          <w:szCs w:val="20"/>
        </w:rPr>
        <w:t xml:space="preserve"> Belagbildung. </w:t>
      </w:r>
      <w:r w:rsidR="00E12C89" w:rsidRPr="00BE0279">
        <w:rPr>
          <w:rFonts w:ascii="Arial" w:hAnsi="Arial" w:cs="Arial"/>
          <w:sz w:val="20"/>
          <w:szCs w:val="20"/>
        </w:rPr>
        <w:t xml:space="preserve"> Ele</w:t>
      </w:r>
      <w:r w:rsidR="006C2542" w:rsidRPr="00BE0279">
        <w:rPr>
          <w:rFonts w:ascii="Arial" w:hAnsi="Arial" w:cs="Arial"/>
          <w:sz w:val="20"/>
          <w:szCs w:val="20"/>
        </w:rPr>
        <w:t>ktrol</w:t>
      </w:r>
      <w:r w:rsidR="00E12C89" w:rsidRPr="00BE0279">
        <w:rPr>
          <w:rFonts w:ascii="Arial" w:hAnsi="Arial" w:cs="Arial"/>
          <w:sz w:val="20"/>
          <w:szCs w:val="20"/>
        </w:rPr>
        <w:t>ytisch polierte Oberflächen lassen sich einfach reinigen</w:t>
      </w:r>
      <w:r w:rsidR="002E3FDB" w:rsidRPr="00BE0279">
        <w:rPr>
          <w:rFonts w:ascii="Arial" w:hAnsi="Arial" w:cs="Arial"/>
          <w:sz w:val="20"/>
          <w:szCs w:val="20"/>
        </w:rPr>
        <w:t>, sind optisch sehr ansprechend und passen zu hochwertigen Design</w:t>
      </w:r>
      <w:r w:rsidR="00AE58F2" w:rsidRPr="00BE0279">
        <w:rPr>
          <w:rFonts w:ascii="Arial" w:hAnsi="Arial" w:cs="Arial"/>
          <w:sz w:val="20"/>
          <w:szCs w:val="20"/>
        </w:rPr>
        <w:t>s</w:t>
      </w:r>
      <w:r w:rsidR="002E3FDB" w:rsidRPr="00BE0279">
        <w:rPr>
          <w:rFonts w:ascii="Arial" w:hAnsi="Arial" w:cs="Arial"/>
          <w:sz w:val="20"/>
          <w:szCs w:val="20"/>
        </w:rPr>
        <w:t>.</w:t>
      </w:r>
      <w:r w:rsidR="00EB7178" w:rsidRPr="00BE0279">
        <w:rPr>
          <w:rFonts w:ascii="Arial" w:hAnsi="Arial" w:cs="Arial"/>
          <w:sz w:val="20"/>
          <w:szCs w:val="20"/>
        </w:rPr>
        <w:tab/>
      </w:r>
      <w:r w:rsidR="00EB7178" w:rsidRPr="00BE0279">
        <w:rPr>
          <w:rFonts w:ascii="Arial" w:hAnsi="Arial" w:cs="Arial"/>
          <w:sz w:val="20"/>
          <w:szCs w:val="20"/>
        </w:rPr>
        <w:tab/>
      </w:r>
      <w:r w:rsidR="00D71A79" w:rsidRPr="000D18FC">
        <w:rPr>
          <w:rFonts w:ascii="Arial" w:hAnsi="Arial" w:cs="Arial"/>
          <w:sz w:val="20"/>
          <w:szCs w:val="20"/>
        </w:rPr>
        <w:tab/>
      </w:r>
      <w:r w:rsidR="00B35228" w:rsidRPr="000D18FC">
        <w:rPr>
          <w:rFonts w:ascii="Arial" w:hAnsi="Arial" w:cs="Arial"/>
          <w:sz w:val="20"/>
          <w:szCs w:val="20"/>
        </w:rPr>
        <w:tab/>
      </w:r>
      <w:r w:rsidR="0086644E" w:rsidRPr="00723131">
        <w:rPr>
          <w:rFonts w:ascii="Arial" w:hAnsi="Arial" w:cs="Arial"/>
          <w:sz w:val="16"/>
          <w:szCs w:val="16"/>
        </w:rPr>
        <w:t xml:space="preserve">Text </w:t>
      </w:r>
      <w:r w:rsidR="00723131" w:rsidRPr="00723131">
        <w:rPr>
          <w:rFonts w:ascii="Arial" w:hAnsi="Arial" w:cs="Arial"/>
          <w:sz w:val="16"/>
          <w:szCs w:val="16"/>
        </w:rPr>
        <w:t>2.515</w:t>
      </w:r>
      <w:r w:rsidR="001C522C" w:rsidRPr="00723131">
        <w:rPr>
          <w:rFonts w:ascii="Arial" w:hAnsi="Arial" w:cs="Arial"/>
          <w:sz w:val="16"/>
          <w:szCs w:val="16"/>
        </w:rPr>
        <w:t xml:space="preserve"> </w:t>
      </w:r>
      <w:r w:rsidR="0086644E" w:rsidRPr="00723131">
        <w:rPr>
          <w:rFonts w:ascii="Arial" w:hAnsi="Arial" w:cs="Arial"/>
          <w:sz w:val="16"/>
          <w:szCs w:val="16"/>
        </w:rPr>
        <w:t>Z. inkl. Leerz.</w:t>
      </w:r>
    </w:p>
    <w:p w14:paraId="5834B0DC" w14:textId="77777777" w:rsidR="00F525A5" w:rsidRPr="00F525A5" w:rsidRDefault="00F525A5" w:rsidP="00F525A5">
      <w:pPr>
        <w:rPr>
          <w:rFonts w:ascii="Arial" w:hAnsi="Arial" w:cs="Arial"/>
          <w:color w:val="0070C0"/>
          <w:sz w:val="20"/>
          <w:szCs w:val="20"/>
        </w:rPr>
      </w:pPr>
    </w:p>
    <w:p w14:paraId="16303512" w14:textId="5270B8FF" w:rsidR="00E77349" w:rsidRPr="00B3381F" w:rsidRDefault="00E77349" w:rsidP="003F448A">
      <w:pPr>
        <w:rPr>
          <w:rFonts w:ascii="Arial" w:hAnsi="Arial" w:cs="Arial"/>
          <w:sz w:val="20"/>
          <w:szCs w:val="20"/>
          <w:highlight w:val="yellow"/>
        </w:rPr>
      </w:pPr>
    </w:p>
    <w:p w14:paraId="4975F716" w14:textId="4D94E8C6" w:rsidR="00E77349" w:rsidRPr="00B3381F" w:rsidRDefault="00E77349" w:rsidP="003F448A">
      <w:pPr>
        <w:rPr>
          <w:rFonts w:ascii="Arial" w:hAnsi="Arial" w:cs="Arial"/>
          <w:sz w:val="20"/>
          <w:szCs w:val="20"/>
          <w:highlight w:val="yellow"/>
        </w:rPr>
      </w:pPr>
    </w:p>
    <w:p w14:paraId="64B2CF57" w14:textId="77777777" w:rsidR="00E77349" w:rsidRPr="00B3381F" w:rsidRDefault="00E77349" w:rsidP="003F448A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7"/>
        <w:gridCol w:w="5276"/>
      </w:tblGrid>
      <w:tr w:rsidR="00B77B4C" w:rsidRPr="00BD3099" w14:paraId="7995F4CC" w14:textId="77777777" w:rsidTr="00934AAE">
        <w:tc>
          <w:tcPr>
            <w:tcW w:w="5163" w:type="dxa"/>
            <w:shd w:val="clear" w:color="auto" w:fill="D9D9D9" w:themeFill="background1" w:themeFillShade="D9"/>
          </w:tcPr>
          <w:p w14:paraId="55A05948" w14:textId="0D7831AD" w:rsidR="00785A70" w:rsidRPr="00BD3099" w:rsidRDefault="00D25371" w:rsidP="00376CF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785A70" w:rsidRPr="003E2612">
              <w:rPr>
                <w:bCs/>
                <w:color w:val="0070C0"/>
                <w:sz w:val="20"/>
                <w:szCs w:val="28"/>
              </w:rPr>
              <w:br w:type="page"/>
            </w:r>
            <w:r w:rsidR="00785A70">
              <w:rPr>
                <w:b/>
                <w:sz w:val="20"/>
                <w:szCs w:val="20"/>
              </w:rPr>
              <w:t>BU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038DFFAB" w14:textId="77777777" w:rsidR="00785A70" w:rsidRPr="00C270A2" w:rsidRDefault="00785A70" w:rsidP="00376CF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C270A2">
              <w:rPr>
                <w:b/>
                <w:sz w:val="20"/>
                <w:szCs w:val="20"/>
              </w:rPr>
              <w:t>Foto</w:t>
            </w:r>
          </w:p>
        </w:tc>
      </w:tr>
      <w:tr w:rsidR="00B77B4C" w:rsidRPr="00BD3099" w14:paraId="3EE64893" w14:textId="77777777" w:rsidTr="00C90FC2">
        <w:trPr>
          <w:trHeight w:val="3295"/>
        </w:trPr>
        <w:tc>
          <w:tcPr>
            <w:tcW w:w="5163" w:type="dxa"/>
          </w:tcPr>
          <w:p w14:paraId="08FA0B6B" w14:textId="77777777" w:rsidR="00C107B5" w:rsidRDefault="00874150" w:rsidP="00874150">
            <w:pPr>
              <w:pStyle w:val="Default"/>
              <w:ind w:left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Die Geländer auf dem weitläufigen </w:t>
            </w:r>
            <w:r w:rsidRPr="00874150">
              <w:rPr>
                <w:color w:val="auto"/>
                <w:sz w:val="18"/>
                <w:szCs w:val="20"/>
              </w:rPr>
              <w:t>“Deck”</w:t>
            </w:r>
            <w:r>
              <w:rPr>
                <w:color w:val="auto"/>
                <w:sz w:val="18"/>
                <w:szCs w:val="20"/>
              </w:rPr>
              <w:t xml:space="preserve"> </w:t>
            </w:r>
            <w:r w:rsidRPr="00874150">
              <w:rPr>
                <w:color w:val="auto"/>
                <w:sz w:val="18"/>
                <w:szCs w:val="20"/>
              </w:rPr>
              <w:t xml:space="preserve">in Norddeich </w:t>
            </w:r>
            <w:r>
              <w:rPr>
                <w:color w:val="auto"/>
                <w:sz w:val="18"/>
                <w:szCs w:val="20"/>
              </w:rPr>
              <w:t xml:space="preserve">hat die </w:t>
            </w:r>
            <w:r w:rsidRPr="00874150">
              <w:rPr>
                <w:color w:val="auto"/>
                <w:sz w:val="18"/>
                <w:szCs w:val="20"/>
              </w:rPr>
              <w:t>OTG elektropoliert</w:t>
            </w:r>
            <w:r>
              <w:rPr>
                <w:color w:val="auto"/>
                <w:sz w:val="18"/>
                <w:szCs w:val="20"/>
              </w:rPr>
              <w:t xml:space="preserve"> – die Bearbeitung schützt vor Korrosion</w:t>
            </w:r>
          </w:p>
          <w:p w14:paraId="12268B0D" w14:textId="77777777" w:rsidR="003F028A" w:rsidRDefault="003F028A" w:rsidP="00874150">
            <w:pPr>
              <w:pStyle w:val="Default"/>
              <w:ind w:left="0"/>
              <w:rPr>
                <w:color w:val="auto"/>
                <w:sz w:val="18"/>
                <w:szCs w:val="20"/>
              </w:rPr>
            </w:pPr>
          </w:p>
          <w:p w14:paraId="099BBCC9" w14:textId="77777777" w:rsidR="003F028A" w:rsidRDefault="003F028A" w:rsidP="00874150">
            <w:pPr>
              <w:pStyle w:val="Default"/>
              <w:ind w:left="0"/>
              <w:rPr>
                <w:color w:val="auto"/>
                <w:sz w:val="18"/>
                <w:szCs w:val="20"/>
              </w:rPr>
            </w:pPr>
          </w:p>
          <w:p w14:paraId="1C884FD9" w14:textId="77777777" w:rsidR="003F028A" w:rsidRDefault="003F028A" w:rsidP="00874150">
            <w:pPr>
              <w:pStyle w:val="Default"/>
              <w:ind w:left="0"/>
              <w:rPr>
                <w:color w:val="auto"/>
                <w:sz w:val="18"/>
                <w:szCs w:val="20"/>
              </w:rPr>
            </w:pPr>
          </w:p>
          <w:p w14:paraId="2CF532F0" w14:textId="77777777" w:rsidR="003F028A" w:rsidRDefault="003F028A" w:rsidP="00874150">
            <w:pPr>
              <w:pStyle w:val="Default"/>
              <w:ind w:left="0"/>
              <w:rPr>
                <w:color w:val="auto"/>
                <w:sz w:val="18"/>
                <w:szCs w:val="20"/>
              </w:rPr>
            </w:pPr>
          </w:p>
          <w:p w14:paraId="3997FBFF" w14:textId="6EAFB14E" w:rsidR="003F028A" w:rsidRPr="00785A70" w:rsidRDefault="003F028A" w:rsidP="00874150">
            <w:pPr>
              <w:pStyle w:val="Default"/>
              <w:ind w:left="0"/>
              <w:rPr>
                <w:color w:val="FF0000"/>
                <w:sz w:val="18"/>
                <w:szCs w:val="20"/>
              </w:rPr>
            </w:pPr>
          </w:p>
        </w:tc>
        <w:tc>
          <w:tcPr>
            <w:tcW w:w="4880" w:type="dxa"/>
          </w:tcPr>
          <w:p w14:paraId="124D84C8" w14:textId="157D7E9F" w:rsidR="00F60694" w:rsidRDefault="00F60694" w:rsidP="00376CFB">
            <w:pPr>
              <w:pStyle w:val="Default"/>
              <w:spacing w:line="360" w:lineRule="auto"/>
              <w:rPr>
                <w:noProof/>
                <w:sz w:val="18"/>
                <w:szCs w:val="20"/>
              </w:rPr>
            </w:pPr>
          </w:p>
          <w:p w14:paraId="16AB263A" w14:textId="7E8B7098" w:rsidR="00C107B5" w:rsidRDefault="00B77B4C" w:rsidP="00B77B4C">
            <w:pPr>
              <w:pStyle w:val="Default"/>
              <w:spacing w:line="360" w:lineRule="auto"/>
              <w:ind w:left="0"/>
              <w:rPr>
                <w:noProof/>
                <w:sz w:val="18"/>
                <w:szCs w:val="20"/>
              </w:rPr>
            </w:pPr>
            <w:r>
              <w:rPr>
                <w:noProof/>
                <w:color w:val="FF0000"/>
                <w:sz w:val="18"/>
                <w:szCs w:val="20"/>
              </w:rPr>
              <w:drawing>
                <wp:inline distT="0" distB="0" distL="0" distR="0" wp14:anchorId="35410C8B" wp14:editId="250592BB">
                  <wp:extent cx="2933700" cy="2010046"/>
                  <wp:effectExtent l="0" t="0" r="0" b="9525"/>
                  <wp:docPr id="4588463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406" cy="202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B4C" w:rsidRPr="00BD3099" w14:paraId="782825A1" w14:textId="77777777" w:rsidTr="00C90FC2">
        <w:trPr>
          <w:trHeight w:val="3295"/>
        </w:trPr>
        <w:tc>
          <w:tcPr>
            <w:tcW w:w="5163" w:type="dxa"/>
          </w:tcPr>
          <w:p w14:paraId="173BEC9D" w14:textId="77777777" w:rsidR="00874150" w:rsidRDefault="00874150" w:rsidP="00874150">
            <w:pPr>
              <w:pStyle w:val="Default"/>
              <w:ind w:left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800 Meter Edelstahlgeländer verteilen sich auf dem weitläufigen Gelände – ein echtes Mammutprojekt</w:t>
            </w:r>
          </w:p>
          <w:p w14:paraId="6B2D2338" w14:textId="77777777" w:rsidR="003F028A" w:rsidRDefault="003F028A" w:rsidP="00874150">
            <w:pPr>
              <w:pStyle w:val="Default"/>
              <w:ind w:left="0"/>
              <w:rPr>
                <w:color w:val="auto"/>
                <w:sz w:val="18"/>
                <w:szCs w:val="20"/>
              </w:rPr>
            </w:pPr>
          </w:p>
          <w:p w14:paraId="3396AC29" w14:textId="77777777" w:rsidR="003F028A" w:rsidRDefault="003F028A" w:rsidP="00874150">
            <w:pPr>
              <w:pStyle w:val="Default"/>
              <w:ind w:left="0"/>
              <w:rPr>
                <w:color w:val="auto"/>
                <w:sz w:val="18"/>
                <w:szCs w:val="20"/>
              </w:rPr>
            </w:pPr>
          </w:p>
          <w:p w14:paraId="54967545" w14:textId="77777777" w:rsidR="003F028A" w:rsidRDefault="003F028A" w:rsidP="00874150">
            <w:pPr>
              <w:pStyle w:val="Default"/>
              <w:ind w:left="0"/>
              <w:rPr>
                <w:color w:val="auto"/>
                <w:sz w:val="18"/>
                <w:szCs w:val="20"/>
              </w:rPr>
            </w:pPr>
          </w:p>
          <w:p w14:paraId="08354AA3" w14:textId="6531DFDD" w:rsidR="003F028A" w:rsidRPr="003F028A" w:rsidRDefault="003F028A" w:rsidP="00874150">
            <w:pPr>
              <w:pStyle w:val="Default"/>
              <w:ind w:left="0"/>
              <w:rPr>
                <w:color w:val="FF0000"/>
                <w:sz w:val="18"/>
                <w:szCs w:val="20"/>
              </w:rPr>
            </w:pPr>
          </w:p>
        </w:tc>
        <w:tc>
          <w:tcPr>
            <w:tcW w:w="4880" w:type="dxa"/>
          </w:tcPr>
          <w:p w14:paraId="7F7CF74C" w14:textId="05C251B8" w:rsidR="00874150" w:rsidRDefault="00B77B4C" w:rsidP="00B77B4C">
            <w:pPr>
              <w:pStyle w:val="Default"/>
              <w:spacing w:line="360" w:lineRule="auto"/>
              <w:ind w:left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drawing>
                <wp:inline distT="0" distB="0" distL="0" distR="0" wp14:anchorId="1185DC02" wp14:editId="3746ECEB">
                  <wp:extent cx="2943225" cy="2078349"/>
                  <wp:effectExtent l="0" t="0" r="0" b="0"/>
                  <wp:docPr id="14276748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007" cy="208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A70" w:rsidRPr="00BD3099" w14:paraId="7B44A980" w14:textId="77777777" w:rsidTr="00C54E16">
        <w:tc>
          <w:tcPr>
            <w:tcW w:w="10043" w:type="dxa"/>
            <w:gridSpan w:val="2"/>
          </w:tcPr>
          <w:p w14:paraId="0BF96FDA" w14:textId="247619B0" w:rsidR="00785A70" w:rsidRPr="004958BE" w:rsidRDefault="00785A70" w:rsidP="00CF74F6">
            <w:pPr>
              <w:pStyle w:val="Default"/>
              <w:spacing w:line="360" w:lineRule="auto"/>
              <w:rPr>
                <w:sz w:val="18"/>
                <w:szCs w:val="20"/>
              </w:rPr>
            </w:pPr>
            <w:r w:rsidRPr="004958BE">
              <w:rPr>
                <w:b/>
                <w:sz w:val="18"/>
                <w:szCs w:val="20"/>
              </w:rPr>
              <w:t>Foto:</w:t>
            </w:r>
            <w:r w:rsidRPr="004958B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OTH/OTG </w:t>
            </w:r>
            <w:r w:rsidRPr="004958BE">
              <w:rPr>
                <w:sz w:val="18"/>
                <w:szCs w:val="20"/>
              </w:rPr>
              <w:t>Abdruck honorarfrei – bitte nur mit Quellenangabe.</w:t>
            </w:r>
            <w:r w:rsidRPr="004958BE">
              <w:rPr>
                <w:sz w:val="18"/>
              </w:rPr>
              <w:t xml:space="preserve"> </w:t>
            </w:r>
          </w:p>
        </w:tc>
      </w:tr>
    </w:tbl>
    <w:p w14:paraId="440016F9" w14:textId="77777777" w:rsidR="00934AAE" w:rsidRDefault="00934AAE" w:rsidP="00785A70">
      <w:pPr>
        <w:pStyle w:val="Default"/>
        <w:spacing w:line="360" w:lineRule="auto"/>
        <w:rPr>
          <w:b/>
          <w:bCs/>
          <w:sz w:val="16"/>
          <w:szCs w:val="18"/>
        </w:rPr>
      </w:pPr>
    </w:p>
    <w:p w14:paraId="277FE3D5" w14:textId="77777777" w:rsidR="009F2E16" w:rsidRDefault="009F2E16" w:rsidP="009F2E16">
      <w:pPr>
        <w:pStyle w:val="Default"/>
        <w:spacing w:line="276" w:lineRule="auto"/>
        <w:ind w:left="0"/>
        <w:rPr>
          <w:b/>
          <w:bCs/>
          <w:sz w:val="20"/>
          <w:szCs w:val="22"/>
        </w:rPr>
      </w:pPr>
    </w:p>
    <w:p w14:paraId="14279341" w14:textId="18CDBAB1" w:rsidR="00785A70" w:rsidRPr="00B627D1" w:rsidRDefault="00785A70" w:rsidP="009F2E16">
      <w:pPr>
        <w:pStyle w:val="Default"/>
        <w:spacing w:line="276" w:lineRule="auto"/>
        <w:ind w:left="0"/>
        <w:rPr>
          <w:b/>
          <w:bCs/>
          <w:sz w:val="20"/>
          <w:szCs w:val="20"/>
        </w:rPr>
      </w:pPr>
      <w:r w:rsidRPr="00B627D1">
        <w:rPr>
          <w:b/>
          <w:bCs/>
          <w:sz w:val="20"/>
          <w:szCs w:val="20"/>
        </w:rPr>
        <w:t>KURZPROFIL OTH</w:t>
      </w:r>
    </w:p>
    <w:p w14:paraId="3DD8008B" w14:textId="54ECF936" w:rsidR="0023083C" w:rsidRPr="00B627D1" w:rsidRDefault="00785A70" w:rsidP="009F2E16">
      <w:pPr>
        <w:spacing w:line="276" w:lineRule="auto"/>
        <w:ind w:left="0"/>
        <w:rPr>
          <w:rFonts w:ascii="Arial" w:hAnsi="Arial" w:cs="Arial"/>
          <w:vanish/>
          <w:sz w:val="20"/>
          <w:szCs w:val="20"/>
        </w:rPr>
      </w:pPr>
      <w:r w:rsidRPr="00B627D1">
        <w:rPr>
          <w:rFonts w:ascii="Arial" w:hAnsi="Arial" w:cs="Arial"/>
          <w:sz w:val="20"/>
          <w:szCs w:val="20"/>
        </w:rPr>
        <w:t>Die OTH Hagen ist ein leistungsstarker Spezialist für Oberflächentechnik. Das Angebot umfasst Wasserstoffentspröden, chemisch Entgraten, Edelstahlbeizen und Passivieren, Elektropolieren, Titan- und Kupferbeizen, Zink- und Manganphosphatieren</w:t>
      </w:r>
      <w:r w:rsidR="00603CE5" w:rsidRPr="00B627D1">
        <w:rPr>
          <w:rFonts w:ascii="Arial" w:hAnsi="Arial" w:cs="Arial"/>
          <w:sz w:val="20"/>
          <w:szCs w:val="20"/>
        </w:rPr>
        <w:t>, Trommelverzinken und</w:t>
      </w:r>
      <w:r w:rsidRPr="00B627D1">
        <w:rPr>
          <w:rFonts w:ascii="Arial" w:hAnsi="Arial" w:cs="Arial"/>
          <w:sz w:val="20"/>
          <w:szCs w:val="20"/>
        </w:rPr>
        <w:t xml:space="preserve"> </w:t>
      </w:r>
      <w:r w:rsidR="00603CE5" w:rsidRPr="00B627D1">
        <w:rPr>
          <w:rFonts w:ascii="Arial" w:hAnsi="Arial" w:cs="Arial"/>
          <w:sz w:val="20"/>
          <w:szCs w:val="20"/>
        </w:rPr>
        <w:t xml:space="preserve">Dickschichtpassivieren </w:t>
      </w:r>
      <w:r w:rsidRPr="00B627D1">
        <w:rPr>
          <w:rFonts w:ascii="Arial" w:hAnsi="Arial" w:cs="Arial"/>
          <w:sz w:val="20"/>
          <w:szCs w:val="20"/>
        </w:rPr>
        <w:t xml:space="preserve">sowie Gleitbeschichtungen. Einen Teil der Verfahren übernimmt die OTG Oberflächentechnik in Gronau. Auch schwierige Materialkombinationen und sperrige Abmessungen gehören zum Programm des kundenorientierten Familienunternehmens. </w:t>
      </w:r>
    </w:p>
    <w:p w14:paraId="162FDA8D" w14:textId="44E00FD7" w:rsidR="00DF67D5" w:rsidRPr="00B627D1" w:rsidRDefault="00DF67D5" w:rsidP="009F2E16">
      <w:pPr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53A4485B" w14:textId="2F367621" w:rsidR="00BD64D2" w:rsidRPr="00B627D1" w:rsidRDefault="00BD64D2" w:rsidP="009F2E16">
      <w:pPr>
        <w:spacing w:line="276" w:lineRule="auto"/>
        <w:rPr>
          <w:rFonts w:ascii="Arial" w:hAnsi="Arial" w:cs="Arial"/>
          <w:sz w:val="20"/>
          <w:szCs w:val="20"/>
        </w:rPr>
      </w:pPr>
    </w:p>
    <w:p w14:paraId="0261EBA6" w14:textId="77777777" w:rsidR="002F4357" w:rsidRPr="00B627D1" w:rsidRDefault="002F4357" w:rsidP="009F2E16">
      <w:pPr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1CC1CF9" w14:textId="77777777" w:rsidR="00BD64D2" w:rsidRPr="00B627D1" w:rsidRDefault="00BD64D2" w:rsidP="009F2E16">
      <w:pPr>
        <w:spacing w:line="276" w:lineRule="auto"/>
        <w:ind w:left="0"/>
        <w:rPr>
          <w:rFonts w:ascii="Arial" w:hAnsi="Arial" w:cs="Arial"/>
          <w:b/>
          <w:color w:val="FF0000"/>
          <w:sz w:val="20"/>
          <w:szCs w:val="20"/>
        </w:rPr>
      </w:pPr>
      <w:bookmarkStart w:id="2" w:name="_Hlk46216758"/>
      <w:r w:rsidRPr="00B627D1">
        <w:rPr>
          <w:rFonts w:ascii="Arial" w:hAnsi="Arial" w:cs="Arial"/>
          <w:b/>
          <w:color w:val="FF0000"/>
          <w:sz w:val="20"/>
          <w:szCs w:val="20"/>
        </w:rPr>
        <w:t>Datenschutz und Abmeldung Pressemitteilungen</w:t>
      </w:r>
    </w:p>
    <w:p w14:paraId="39F687FF" w14:textId="4DB73374" w:rsidR="00BD64D2" w:rsidRPr="00B627D1" w:rsidRDefault="00BD64D2" w:rsidP="009F2E16">
      <w:pPr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B627D1">
        <w:rPr>
          <w:rFonts w:ascii="Arial" w:hAnsi="Arial" w:cs="Arial"/>
          <w:sz w:val="20"/>
          <w:szCs w:val="20"/>
        </w:rPr>
        <w:t xml:space="preserve">Das Thema Datenschutz ist hochaktuell und auch für uns von zentraler Bedeutung. Sie erhalten von uns regelmäßig Pressemitteilungen zu journalistisch relevanten Themen und Neuigkeiten. Die fortgesetzte Verwendung Ihrer E-Mail-Adresse zu diesem Zweck beruht auf unserem diesbezüglichen unternehmerischen Interesse und erfolgt auf Grundlage des Art. 6 Abs. 1 lit. f) DSGVO. </w:t>
      </w:r>
      <w:r w:rsidRPr="00B627D1">
        <w:rPr>
          <w:rFonts w:ascii="Arial" w:hAnsi="Arial" w:cs="Arial"/>
          <w:bCs/>
          <w:sz w:val="20"/>
          <w:szCs w:val="20"/>
        </w:rPr>
        <w:t xml:space="preserve">Einer entsprechenden Verwendung Ihrer </w:t>
      </w:r>
      <w:r w:rsidRPr="00B627D1">
        <w:rPr>
          <w:rFonts w:ascii="Arial" w:hAnsi="Arial" w:cs="Arial"/>
          <w:sz w:val="20"/>
          <w:szCs w:val="20"/>
        </w:rPr>
        <w:t xml:space="preserve">E-Mail-Adresse </w:t>
      </w:r>
      <w:r w:rsidRPr="00B627D1">
        <w:rPr>
          <w:rFonts w:ascii="Arial" w:hAnsi="Arial" w:cs="Arial"/>
          <w:bCs/>
          <w:sz w:val="20"/>
          <w:szCs w:val="20"/>
        </w:rPr>
        <w:t xml:space="preserve">können Sie jederzeit widersprechen, hierfür genügt eine E-Mail an </w:t>
      </w:r>
      <w:hyperlink r:id="rId10" w:history="1">
        <w:r w:rsidRPr="00B627D1">
          <w:rPr>
            <w:rStyle w:val="Hyperlink"/>
            <w:rFonts w:ascii="Arial" w:hAnsi="Arial" w:cs="Arial"/>
            <w:sz w:val="20"/>
            <w:szCs w:val="20"/>
          </w:rPr>
          <w:t>oth-hagen@mali-pr.</w:t>
        </w:r>
      </w:hyperlink>
      <w:r w:rsidRPr="00B627D1">
        <w:rPr>
          <w:rFonts w:ascii="Arial" w:hAnsi="Arial" w:cs="Arial"/>
          <w:sz w:val="20"/>
          <w:szCs w:val="20"/>
        </w:rPr>
        <w:t>de</w:t>
      </w:r>
      <w:r w:rsidRPr="00B627D1">
        <w:rPr>
          <w:rFonts w:ascii="Arial" w:hAnsi="Arial" w:cs="Arial"/>
          <w:bCs/>
          <w:sz w:val="20"/>
          <w:szCs w:val="20"/>
        </w:rPr>
        <w:t xml:space="preserve"> oder ein Klick auf diesen </w:t>
      </w:r>
      <w:hyperlink r:id="rId11" w:history="1">
        <w:r w:rsidRPr="00B627D1">
          <w:rPr>
            <w:rStyle w:val="Hyperlink"/>
            <w:rFonts w:ascii="Arial" w:hAnsi="Arial" w:cs="Arial"/>
            <w:bCs/>
            <w:sz w:val="20"/>
            <w:szCs w:val="20"/>
          </w:rPr>
          <w:t>Link</w:t>
        </w:r>
      </w:hyperlink>
      <w:r w:rsidRPr="00B627D1">
        <w:rPr>
          <w:rFonts w:ascii="Arial" w:hAnsi="Arial" w:cs="Arial"/>
          <w:bCs/>
          <w:sz w:val="20"/>
          <w:szCs w:val="20"/>
        </w:rPr>
        <w:t>.</w:t>
      </w:r>
      <w:bookmarkEnd w:id="0"/>
      <w:bookmarkEnd w:id="2"/>
    </w:p>
    <w:sectPr w:rsidR="00BD64D2" w:rsidRPr="00B627D1" w:rsidSect="004958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15A3" w14:textId="77777777" w:rsidR="00A722F0" w:rsidRDefault="00A722F0">
      <w:r>
        <w:separator/>
      </w:r>
    </w:p>
  </w:endnote>
  <w:endnote w:type="continuationSeparator" w:id="0">
    <w:p w14:paraId="0248EC5A" w14:textId="77777777" w:rsidR="00A722F0" w:rsidRDefault="00A7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2BF7" w14:textId="291EE2FA"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9D2EED">
      <w:rPr>
        <w:rFonts w:ascii="Frutiger LT 45 Light" w:hAnsi="Frutiger LT 45 Light" w:cs="Arial"/>
        <w:noProof/>
        <w:sz w:val="18"/>
      </w:rPr>
      <w:t>03-23_promenade_norddeich_otg elektropoliert-geländer.docx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9546" w14:textId="77777777" w:rsidR="00EB7178" w:rsidRDefault="00EB7178" w:rsidP="00587A8D">
    <w:pPr>
      <w:pStyle w:val="berschrift2"/>
      <w:spacing w:line="276" w:lineRule="auto"/>
      <w:jc w:val="both"/>
      <w:rPr>
        <w:rFonts w:ascii="Arial" w:hAnsi="Arial" w:cs="Arial"/>
        <w:i w:val="0"/>
        <w:iCs/>
        <w:sz w:val="16"/>
      </w:rPr>
    </w:pPr>
  </w:p>
  <w:p w14:paraId="43B83E32" w14:textId="4DAB5FFF" w:rsidR="00DC050B" w:rsidRDefault="00DC050B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E36CD13" w14:textId="77777777" w:rsidR="00DC050B" w:rsidRDefault="00DC050B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6765FB43" w14:textId="77777777" w:rsidR="00DC050B" w:rsidRDefault="00DC050B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="00933265"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4E651D5E" w14:textId="77777777" w:rsidR="00DC050B" w:rsidRDefault="00DC050B" w:rsidP="00587A8D">
    <w:pPr>
      <w:spacing w:line="276" w:lineRule="auto"/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 w:rsidR="00633FD7">
      <w:rPr>
        <w:rFonts w:ascii="Arial" w:hAnsi="Arial" w:cs="Arial"/>
        <w:iCs/>
        <w:sz w:val="16"/>
      </w:rPr>
      <w:t xml:space="preserve"> </w:t>
    </w:r>
    <w:hyperlink r:id="rId2" w:history="1">
      <w:r w:rsidR="00933265">
        <w:rPr>
          <w:rStyle w:val="Hyperlink"/>
          <w:rFonts w:ascii="Arial" w:hAnsi="Arial" w:cs="Arial"/>
          <w:iCs/>
          <w:sz w:val="16"/>
        </w:rPr>
        <w:t>www.</w:t>
      </w:r>
      <w:r w:rsidR="00933265" w:rsidRPr="00933265">
        <w:rPr>
          <w:rStyle w:val="Hyperlink"/>
          <w:rFonts w:ascii="Arial" w:hAnsi="Arial" w:cs="Arial"/>
          <w:iCs/>
          <w:sz w:val="16"/>
        </w:rPr>
        <w:t xml:space="preserve"> </w:t>
      </w:r>
      <w:r w:rsidR="00933265">
        <w:rPr>
          <w:rStyle w:val="Hyperlink"/>
          <w:rFonts w:ascii="Arial" w:hAnsi="Arial" w:cs="Arial"/>
          <w:iCs/>
          <w:sz w:val="16"/>
        </w:rPr>
        <w:t>oth-h</w:t>
      </w:r>
      <w:r w:rsidR="00933265" w:rsidRPr="00933265">
        <w:rPr>
          <w:rStyle w:val="Hyperlink"/>
          <w:rFonts w:ascii="Arial" w:hAnsi="Arial" w:cs="Arial"/>
          <w:iCs/>
          <w:sz w:val="16"/>
        </w:rPr>
        <w:t>age</w:t>
      </w:r>
      <w:r w:rsidR="00933265"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18248BCC" w14:textId="77777777" w:rsidR="00DC050B" w:rsidRDefault="00DC050B" w:rsidP="00587A8D">
    <w:pPr>
      <w:spacing w:line="276" w:lineRule="auto"/>
      <w:rPr>
        <w:rFonts w:ascii="Arial" w:hAnsi="Arial" w:cs="Arial"/>
        <w:iCs/>
        <w:sz w:val="16"/>
      </w:rPr>
    </w:pPr>
  </w:p>
  <w:p w14:paraId="4D13D31F" w14:textId="77777777" w:rsidR="00DC050B" w:rsidRPr="001D4519" w:rsidRDefault="00DC050B" w:rsidP="00587A8D">
    <w:pPr>
      <w:spacing w:line="276" w:lineRule="auto"/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0C972714" w14:textId="77777777" w:rsidR="00DC050B" w:rsidRPr="001D4519" w:rsidRDefault="00DC050B" w:rsidP="00587A8D">
    <w:pPr>
      <w:pStyle w:val="Fuzeile"/>
      <w:spacing w:line="276" w:lineRule="auto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1DC2E370" w14:textId="77777777" w:rsidR="00DC050B" w:rsidRPr="00DC050B" w:rsidRDefault="00DC050B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570B" w14:textId="77777777" w:rsidR="00EB7178" w:rsidRDefault="00EB7178" w:rsidP="00587A8D">
    <w:pPr>
      <w:pStyle w:val="berschrift2"/>
      <w:spacing w:line="276" w:lineRule="auto"/>
      <w:jc w:val="both"/>
      <w:rPr>
        <w:rFonts w:ascii="Arial" w:hAnsi="Arial" w:cs="Arial"/>
        <w:i w:val="0"/>
        <w:iCs/>
        <w:sz w:val="16"/>
      </w:rPr>
    </w:pPr>
  </w:p>
  <w:p w14:paraId="0F67DC07" w14:textId="77777777" w:rsidR="00EB7178" w:rsidRDefault="00EB7178" w:rsidP="00587A8D">
    <w:pPr>
      <w:pStyle w:val="berschrift2"/>
      <w:spacing w:line="276" w:lineRule="auto"/>
      <w:jc w:val="both"/>
      <w:rPr>
        <w:rFonts w:ascii="Arial" w:hAnsi="Arial" w:cs="Arial"/>
        <w:i w:val="0"/>
        <w:iCs/>
        <w:sz w:val="16"/>
      </w:rPr>
    </w:pPr>
  </w:p>
  <w:p w14:paraId="791AA2CA" w14:textId="1AE2F1ED" w:rsidR="007046D5" w:rsidRDefault="007046D5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DE41B8B" w14:textId="77777777" w:rsidR="007046D5" w:rsidRDefault="007046D5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0301563A" w14:textId="77777777" w:rsidR="00933265" w:rsidRDefault="00933265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6555A16C" w14:textId="77777777" w:rsidR="00933265" w:rsidRDefault="00933265" w:rsidP="00587A8D">
    <w:pPr>
      <w:spacing w:line="276" w:lineRule="auto"/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>
      <w:rPr>
        <w:rFonts w:ascii="Arial" w:hAnsi="Arial" w:cs="Arial"/>
        <w:iCs/>
        <w:sz w:val="16"/>
      </w:rPr>
      <w:t xml:space="preserve"> </w:t>
    </w:r>
    <w:hyperlink r:id="rId2" w:history="1">
      <w:r>
        <w:rPr>
          <w:rStyle w:val="Hyperlink"/>
          <w:rFonts w:ascii="Arial" w:hAnsi="Arial" w:cs="Arial"/>
          <w:iCs/>
          <w:sz w:val="16"/>
        </w:rPr>
        <w:t>www.</w:t>
      </w:r>
      <w:r w:rsidRPr="00933265">
        <w:rPr>
          <w:rStyle w:val="Hyperlink"/>
          <w:rFonts w:ascii="Arial" w:hAnsi="Arial" w:cs="Arial"/>
          <w:iCs/>
          <w:sz w:val="16"/>
        </w:rPr>
        <w:t xml:space="preserve"> </w:t>
      </w:r>
      <w:r>
        <w:rPr>
          <w:rStyle w:val="Hyperlink"/>
          <w:rFonts w:ascii="Arial" w:hAnsi="Arial" w:cs="Arial"/>
          <w:iCs/>
          <w:sz w:val="16"/>
        </w:rPr>
        <w:t>oth-h</w:t>
      </w:r>
      <w:r w:rsidRPr="00933265">
        <w:rPr>
          <w:rStyle w:val="Hyperlink"/>
          <w:rFonts w:ascii="Arial" w:hAnsi="Arial" w:cs="Arial"/>
          <w:iCs/>
          <w:sz w:val="16"/>
        </w:rPr>
        <w:t>age</w:t>
      </w:r>
      <w:r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211E887A" w14:textId="77777777" w:rsidR="007046D5" w:rsidRDefault="007046D5" w:rsidP="00587A8D">
    <w:pPr>
      <w:spacing w:line="276" w:lineRule="auto"/>
      <w:rPr>
        <w:rFonts w:ascii="Arial" w:hAnsi="Arial" w:cs="Arial"/>
        <w:iCs/>
        <w:sz w:val="16"/>
      </w:rPr>
    </w:pPr>
  </w:p>
  <w:p w14:paraId="2B666B71" w14:textId="77777777" w:rsidR="007046D5" w:rsidRPr="001D4519" w:rsidRDefault="007046D5" w:rsidP="00587A8D">
    <w:pPr>
      <w:spacing w:line="276" w:lineRule="auto"/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13348D98" w14:textId="77777777" w:rsidR="007046D5" w:rsidRPr="001D4519" w:rsidRDefault="007046D5" w:rsidP="007046D5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</w:t>
    </w:r>
    <w:r w:rsidR="004A5EF8">
      <w:rPr>
        <w:rFonts w:ascii="Arial" w:hAnsi="Arial" w:cs="Arial"/>
        <w:iCs/>
        <w:sz w:val="16"/>
        <w:szCs w:val="16"/>
        <w:lang w:val="en-US"/>
      </w:rPr>
      <w:t>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6228B4E4" w14:textId="77777777" w:rsidR="00E30EC9" w:rsidRPr="007046D5" w:rsidRDefault="00E30EC9" w:rsidP="007046D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2360" w14:textId="77777777" w:rsidR="00A722F0" w:rsidRDefault="00A722F0">
      <w:r>
        <w:separator/>
      </w:r>
    </w:p>
  </w:footnote>
  <w:footnote w:type="continuationSeparator" w:id="0">
    <w:p w14:paraId="47192CEE" w14:textId="77777777" w:rsidR="00A722F0" w:rsidRDefault="00A7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38E6" w14:textId="77777777"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C4E8" w14:textId="77777777" w:rsidR="00F525A5" w:rsidRDefault="00F525A5" w:rsidP="00F525A5">
    <w:pPr>
      <w:pStyle w:val="berschrift7"/>
      <w:rPr>
        <w:i w:val="0"/>
        <w:iCs w:val="0"/>
        <w:caps/>
        <w:color w:val="A6A6A6" w:themeColor="background1" w:themeShade="A6"/>
        <w:sz w:val="24"/>
        <w:lang w:val="it-IT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7456" behindDoc="1" locked="0" layoutInCell="1" allowOverlap="1" wp14:anchorId="5227C65B" wp14:editId="5AF1753D">
          <wp:simplePos x="0" y="0"/>
          <wp:positionH relativeFrom="column">
            <wp:posOffset>3438525</wp:posOffset>
          </wp:positionH>
          <wp:positionV relativeFrom="paragraph">
            <wp:posOffset>-295275</wp:posOffset>
          </wp:positionV>
          <wp:extent cx="1177200" cy="691200"/>
          <wp:effectExtent l="0" t="0" r="4445" b="0"/>
          <wp:wrapTight wrapText="bothSides">
            <wp:wrapPolygon edited="0">
              <wp:start x="0" y="0"/>
              <wp:lineTo x="0" y="20846"/>
              <wp:lineTo x="21332" y="20846"/>
              <wp:lineTo x="21332" y="0"/>
              <wp:lineTo x="0" y="0"/>
            </wp:wrapPolygon>
          </wp:wrapTight>
          <wp:docPr id="1647009249" name="Grafik 164700924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009249" name="Grafik 1647009249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6432" behindDoc="1" locked="0" layoutInCell="1" allowOverlap="1" wp14:anchorId="7C2B7960" wp14:editId="2ADC5E5F">
          <wp:simplePos x="0" y="0"/>
          <wp:positionH relativeFrom="column">
            <wp:posOffset>4777740</wp:posOffset>
          </wp:positionH>
          <wp:positionV relativeFrom="paragraph">
            <wp:posOffset>-295275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701997612" name="Grafik 701997612" descr="Ein Bild, das Schrift, Logo, Tex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97612" name="Grafik 701997612" descr="Ein Bild, das Schrift, Logo, Text, Grafike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149C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PRESSEINF</w:t>
    </w:r>
    <w:r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O</w:t>
    </w:r>
    <w:r>
      <w:rPr>
        <w:b/>
        <w:bCs/>
        <w:i w:val="0"/>
        <w:iCs w:val="0"/>
        <w:color w:val="A6A6A6" w:themeColor="background1" w:themeShade="A6"/>
        <w:lang w:val="it-IT"/>
      </w:rPr>
      <w:t xml:space="preserve">   </w:t>
    </w:r>
    <w:r w:rsidRPr="00044C12">
      <w:rPr>
        <w:i w:val="0"/>
        <w:iCs w:val="0"/>
        <w:color w:val="A6A6A6" w:themeColor="background1" w:themeShade="A6"/>
        <w:sz w:val="24"/>
        <w:lang w:val="it-IT"/>
      </w:rPr>
      <w:t>Nr.</w:t>
    </w:r>
    <w:r>
      <w:rPr>
        <w:i w:val="0"/>
        <w:iCs w:val="0"/>
        <w:caps/>
        <w:color w:val="A6A6A6" w:themeColor="background1" w:themeShade="A6"/>
        <w:sz w:val="24"/>
        <w:lang w:val="it-IT"/>
      </w:rPr>
      <w:t>03-23</w:t>
    </w:r>
  </w:p>
  <w:p w14:paraId="574AECA0" w14:textId="2C2A9656" w:rsidR="002F4357" w:rsidRDefault="002F4357">
    <w:pPr>
      <w:pStyle w:val="berschrift7"/>
      <w:rPr>
        <w:lang w:val="fr-FR"/>
      </w:rPr>
    </w:pPr>
  </w:p>
  <w:p w14:paraId="60F03A7D" w14:textId="77777777" w:rsidR="002F4357" w:rsidRDefault="002F4357">
    <w:pPr>
      <w:pStyle w:val="berschrift7"/>
      <w:rPr>
        <w:lang w:val="fr-FR"/>
      </w:rPr>
    </w:pPr>
  </w:p>
  <w:p w14:paraId="51D0424E" w14:textId="77777777"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07F3" w14:textId="7390D74A" w:rsidR="002F4357" w:rsidRDefault="00A7680A" w:rsidP="00E5223D">
    <w:pPr>
      <w:pStyle w:val="berschrift7"/>
      <w:rPr>
        <w:i w:val="0"/>
        <w:iCs w:val="0"/>
        <w:caps/>
        <w:color w:val="A6A6A6" w:themeColor="background1" w:themeShade="A6"/>
        <w:sz w:val="24"/>
        <w:lang w:val="it-IT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2336" behindDoc="1" locked="0" layoutInCell="1" allowOverlap="1" wp14:anchorId="336B0BEA" wp14:editId="10FE50FA">
          <wp:simplePos x="0" y="0"/>
          <wp:positionH relativeFrom="column">
            <wp:posOffset>3438525</wp:posOffset>
          </wp:positionH>
          <wp:positionV relativeFrom="paragraph">
            <wp:posOffset>-295275</wp:posOffset>
          </wp:positionV>
          <wp:extent cx="1177200" cy="691200"/>
          <wp:effectExtent l="0" t="0" r="4445" b="0"/>
          <wp:wrapTight wrapText="bothSides">
            <wp:wrapPolygon edited="0">
              <wp:start x="0" y="0"/>
              <wp:lineTo x="0" y="20846"/>
              <wp:lineTo x="21332" y="20846"/>
              <wp:lineTo x="2133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84E"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8240" behindDoc="1" locked="0" layoutInCell="1" allowOverlap="1" wp14:anchorId="7C61374B" wp14:editId="3893371A">
          <wp:simplePos x="0" y="0"/>
          <wp:positionH relativeFrom="column">
            <wp:posOffset>4777740</wp:posOffset>
          </wp:positionH>
          <wp:positionV relativeFrom="paragraph">
            <wp:posOffset>-295275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23D" w:rsidRPr="0049149C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PRESSEINF</w:t>
    </w:r>
    <w:r w:rsidR="007A05D8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O</w:t>
    </w:r>
    <w:r w:rsidR="00E5223D">
      <w:rPr>
        <w:b/>
        <w:bCs/>
        <w:i w:val="0"/>
        <w:iCs w:val="0"/>
        <w:color w:val="A6A6A6" w:themeColor="background1" w:themeShade="A6"/>
        <w:lang w:val="it-IT"/>
      </w:rPr>
      <w:t xml:space="preserve">   </w:t>
    </w:r>
    <w:r w:rsidR="00E5223D" w:rsidRPr="00044C12">
      <w:rPr>
        <w:i w:val="0"/>
        <w:iCs w:val="0"/>
        <w:color w:val="A6A6A6" w:themeColor="background1" w:themeShade="A6"/>
        <w:sz w:val="24"/>
        <w:lang w:val="it-IT"/>
      </w:rPr>
      <w:t>Nr.</w:t>
    </w:r>
    <w:r w:rsidR="00F525A5">
      <w:rPr>
        <w:i w:val="0"/>
        <w:iCs w:val="0"/>
        <w:caps/>
        <w:color w:val="A6A6A6" w:themeColor="background1" w:themeShade="A6"/>
        <w:sz w:val="24"/>
        <w:lang w:val="it-IT"/>
      </w:rPr>
      <w:t>03</w:t>
    </w:r>
    <w:r w:rsidR="00C04E14">
      <w:rPr>
        <w:i w:val="0"/>
        <w:iCs w:val="0"/>
        <w:caps/>
        <w:color w:val="A6A6A6" w:themeColor="background1" w:themeShade="A6"/>
        <w:sz w:val="24"/>
        <w:lang w:val="it-IT"/>
      </w:rPr>
      <w:t>-</w:t>
    </w:r>
    <w:r w:rsidR="00F90B97">
      <w:rPr>
        <w:i w:val="0"/>
        <w:iCs w:val="0"/>
        <w:caps/>
        <w:color w:val="A6A6A6" w:themeColor="background1" w:themeShade="A6"/>
        <w:sz w:val="24"/>
        <w:lang w:val="it-IT"/>
      </w:rPr>
      <w:t>2</w:t>
    </w:r>
    <w:r w:rsidR="00F525A5">
      <w:rPr>
        <w:i w:val="0"/>
        <w:iCs w:val="0"/>
        <w:caps/>
        <w:color w:val="A6A6A6" w:themeColor="background1" w:themeShade="A6"/>
        <w:sz w:val="24"/>
        <w:lang w:val="it-IT"/>
      </w:rPr>
      <w:t>3</w:t>
    </w:r>
  </w:p>
  <w:p w14:paraId="4E79CFB9" w14:textId="2E635174" w:rsidR="00E30EC9" w:rsidRDefault="00411CF2" w:rsidP="002F4357">
    <w:pPr>
      <w:pStyle w:val="berschrift7"/>
      <w:rPr>
        <w:lang w:val="it-IT"/>
      </w:rPr>
    </w:pPr>
    <w:r>
      <w:rPr>
        <w:i w:val="0"/>
        <w:iCs w:val="0"/>
        <w:caps/>
        <w:color w:val="A6A6A6" w:themeColor="background1" w:themeShade="A6"/>
        <w:sz w:val="24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55A"/>
    <w:multiLevelType w:val="hybridMultilevel"/>
    <w:tmpl w:val="DDD00A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7086"/>
    <w:multiLevelType w:val="multilevel"/>
    <w:tmpl w:val="48C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277B7"/>
    <w:multiLevelType w:val="multilevel"/>
    <w:tmpl w:val="D38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436B1"/>
    <w:multiLevelType w:val="hybridMultilevel"/>
    <w:tmpl w:val="C444DE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2D6B"/>
    <w:multiLevelType w:val="multilevel"/>
    <w:tmpl w:val="42B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414A2"/>
    <w:multiLevelType w:val="multilevel"/>
    <w:tmpl w:val="76F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A2016"/>
    <w:multiLevelType w:val="multilevel"/>
    <w:tmpl w:val="697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F76B5"/>
    <w:multiLevelType w:val="multilevel"/>
    <w:tmpl w:val="817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C7463"/>
    <w:multiLevelType w:val="multilevel"/>
    <w:tmpl w:val="B0B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D0B85"/>
    <w:multiLevelType w:val="multilevel"/>
    <w:tmpl w:val="3CEC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72C64"/>
    <w:multiLevelType w:val="multilevel"/>
    <w:tmpl w:val="8CB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50D69"/>
    <w:multiLevelType w:val="hybridMultilevel"/>
    <w:tmpl w:val="F0F6A928"/>
    <w:lvl w:ilvl="0" w:tplc="168E8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21B7"/>
    <w:multiLevelType w:val="multilevel"/>
    <w:tmpl w:val="468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0879A0"/>
    <w:multiLevelType w:val="multilevel"/>
    <w:tmpl w:val="961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4560B"/>
    <w:multiLevelType w:val="multilevel"/>
    <w:tmpl w:val="5A6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9976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944772673">
    <w:abstractNumId w:val="6"/>
  </w:num>
  <w:num w:numId="3" w16cid:durableId="960116455">
    <w:abstractNumId w:val="14"/>
  </w:num>
  <w:num w:numId="4" w16cid:durableId="1542400866">
    <w:abstractNumId w:val="13"/>
  </w:num>
  <w:num w:numId="5" w16cid:durableId="1533569251">
    <w:abstractNumId w:val="12"/>
  </w:num>
  <w:num w:numId="6" w16cid:durableId="377553389">
    <w:abstractNumId w:val="1"/>
  </w:num>
  <w:num w:numId="7" w16cid:durableId="1573274947">
    <w:abstractNumId w:val="10"/>
  </w:num>
  <w:num w:numId="8" w16cid:durableId="142046965">
    <w:abstractNumId w:val="3"/>
  </w:num>
  <w:num w:numId="9" w16cid:durableId="530268548">
    <w:abstractNumId w:val="8"/>
  </w:num>
  <w:num w:numId="10" w16cid:durableId="172959513">
    <w:abstractNumId w:val="5"/>
  </w:num>
  <w:num w:numId="11" w16cid:durableId="2056611703">
    <w:abstractNumId w:val="9"/>
  </w:num>
  <w:num w:numId="12" w16cid:durableId="433481042">
    <w:abstractNumId w:val="11"/>
  </w:num>
  <w:num w:numId="13" w16cid:durableId="694842570">
    <w:abstractNumId w:val="0"/>
  </w:num>
  <w:num w:numId="14" w16cid:durableId="30902350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13136070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07"/>
    <w:rsid w:val="00004D60"/>
    <w:rsid w:val="00005FCE"/>
    <w:rsid w:val="00007218"/>
    <w:rsid w:val="000107BC"/>
    <w:rsid w:val="00011985"/>
    <w:rsid w:val="000121D6"/>
    <w:rsid w:val="0001245C"/>
    <w:rsid w:val="00016AD3"/>
    <w:rsid w:val="00016AE5"/>
    <w:rsid w:val="0001719E"/>
    <w:rsid w:val="00021D70"/>
    <w:rsid w:val="0002383F"/>
    <w:rsid w:val="00026705"/>
    <w:rsid w:val="0002745E"/>
    <w:rsid w:val="000307AE"/>
    <w:rsid w:val="00030F70"/>
    <w:rsid w:val="00035B01"/>
    <w:rsid w:val="00041673"/>
    <w:rsid w:val="00041AF1"/>
    <w:rsid w:val="00044C12"/>
    <w:rsid w:val="000450F5"/>
    <w:rsid w:val="00045173"/>
    <w:rsid w:val="00046C5F"/>
    <w:rsid w:val="00051C55"/>
    <w:rsid w:val="00054B33"/>
    <w:rsid w:val="00054B72"/>
    <w:rsid w:val="00054EEC"/>
    <w:rsid w:val="00056A29"/>
    <w:rsid w:val="00062AF5"/>
    <w:rsid w:val="0006563A"/>
    <w:rsid w:val="000670D7"/>
    <w:rsid w:val="000726A4"/>
    <w:rsid w:val="000833ED"/>
    <w:rsid w:val="00083C82"/>
    <w:rsid w:val="000846B5"/>
    <w:rsid w:val="00085C9D"/>
    <w:rsid w:val="000914AE"/>
    <w:rsid w:val="00091A7E"/>
    <w:rsid w:val="00091BA9"/>
    <w:rsid w:val="00093C97"/>
    <w:rsid w:val="00097AE7"/>
    <w:rsid w:val="000A10DA"/>
    <w:rsid w:val="000A1871"/>
    <w:rsid w:val="000A27CD"/>
    <w:rsid w:val="000A53E9"/>
    <w:rsid w:val="000A7829"/>
    <w:rsid w:val="000B0384"/>
    <w:rsid w:val="000B10A9"/>
    <w:rsid w:val="000B2C09"/>
    <w:rsid w:val="000B4FC4"/>
    <w:rsid w:val="000B6359"/>
    <w:rsid w:val="000B6B14"/>
    <w:rsid w:val="000C0D96"/>
    <w:rsid w:val="000C31B0"/>
    <w:rsid w:val="000C4ABF"/>
    <w:rsid w:val="000C4BD3"/>
    <w:rsid w:val="000C554F"/>
    <w:rsid w:val="000C70EE"/>
    <w:rsid w:val="000D0127"/>
    <w:rsid w:val="000D18FC"/>
    <w:rsid w:val="000D2589"/>
    <w:rsid w:val="000D3158"/>
    <w:rsid w:val="000D4022"/>
    <w:rsid w:val="000D4878"/>
    <w:rsid w:val="000D50A2"/>
    <w:rsid w:val="000D6E73"/>
    <w:rsid w:val="000E1086"/>
    <w:rsid w:val="000E2E4D"/>
    <w:rsid w:val="000E323E"/>
    <w:rsid w:val="000E5B66"/>
    <w:rsid w:val="000F0894"/>
    <w:rsid w:val="000F0FB1"/>
    <w:rsid w:val="000F4D6A"/>
    <w:rsid w:val="000F63DE"/>
    <w:rsid w:val="00103C6D"/>
    <w:rsid w:val="00105A5A"/>
    <w:rsid w:val="00106749"/>
    <w:rsid w:val="00115ADF"/>
    <w:rsid w:val="00121C78"/>
    <w:rsid w:val="00125212"/>
    <w:rsid w:val="001260D6"/>
    <w:rsid w:val="00127BB5"/>
    <w:rsid w:val="00131F08"/>
    <w:rsid w:val="001326A9"/>
    <w:rsid w:val="00134392"/>
    <w:rsid w:val="00137F83"/>
    <w:rsid w:val="0014158C"/>
    <w:rsid w:val="00141AD4"/>
    <w:rsid w:val="00141CC6"/>
    <w:rsid w:val="00141EB6"/>
    <w:rsid w:val="00151A64"/>
    <w:rsid w:val="001527A1"/>
    <w:rsid w:val="00152DBD"/>
    <w:rsid w:val="00164C9B"/>
    <w:rsid w:val="0016558D"/>
    <w:rsid w:val="00167EC3"/>
    <w:rsid w:val="0017700E"/>
    <w:rsid w:val="001775FC"/>
    <w:rsid w:val="00177AEE"/>
    <w:rsid w:val="0018065A"/>
    <w:rsid w:val="00181888"/>
    <w:rsid w:val="00181955"/>
    <w:rsid w:val="00182A94"/>
    <w:rsid w:val="00186D6D"/>
    <w:rsid w:val="00186DAF"/>
    <w:rsid w:val="001878B3"/>
    <w:rsid w:val="001919DD"/>
    <w:rsid w:val="00195363"/>
    <w:rsid w:val="001955AC"/>
    <w:rsid w:val="001956B6"/>
    <w:rsid w:val="001A09EF"/>
    <w:rsid w:val="001A114B"/>
    <w:rsid w:val="001A38EE"/>
    <w:rsid w:val="001A4DAF"/>
    <w:rsid w:val="001B01DC"/>
    <w:rsid w:val="001B06C8"/>
    <w:rsid w:val="001B4623"/>
    <w:rsid w:val="001B496C"/>
    <w:rsid w:val="001B6B38"/>
    <w:rsid w:val="001C207C"/>
    <w:rsid w:val="001C24B1"/>
    <w:rsid w:val="001C2808"/>
    <w:rsid w:val="001C28AD"/>
    <w:rsid w:val="001C522C"/>
    <w:rsid w:val="001C6557"/>
    <w:rsid w:val="001D10A3"/>
    <w:rsid w:val="001D10AA"/>
    <w:rsid w:val="001D1515"/>
    <w:rsid w:val="001D20BD"/>
    <w:rsid w:val="001D3041"/>
    <w:rsid w:val="001D3A05"/>
    <w:rsid w:val="001D4198"/>
    <w:rsid w:val="001D4519"/>
    <w:rsid w:val="001D49A3"/>
    <w:rsid w:val="001D4D4D"/>
    <w:rsid w:val="001D566B"/>
    <w:rsid w:val="001D6EB1"/>
    <w:rsid w:val="001D7CFD"/>
    <w:rsid w:val="001E0BD5"/>
    <w:rsid w:val="001E5707"/>
    <w:rsid w:val="001F0588"/>
    <w:rsid w:val="001F26B5"/>
    <w:rsid w:val="001F328B"/>
    <w:rsid w:val="001F64F9"/>
    <w:rsid w:val="001F6A05"/>
    <w:rsid w:val="001F79CA"/>
    <w:rsid w:val="001F7DF3"/>
    <w:rsid w:val="00200186"/>
    <w:rsid w:val="0020112D"/>
    <w:rsid w:val="00202007"/>
    <w:rsid w:val="00202DE1"/>
    <w:rsid w:val="002032FF"/>
    <w:rsid w:val="00203B31"/>
    <w:rsid w:val="00204837"/>
    <w:rsid w:val="0020643E"/>
    <w:rsid w:val="00206EFE"/>
    <w:rsid w:val="00213455"/>
    <w:rsid w:val="00216FC7"/>
    <w:rsid w:val="0021725C"/>
    <w:rsid w:val="00220AFD"/>
    <w:rsid w:val="0022133F"/>
    <w:rsid w:val="0022173F"/>
    <w:rsid w:val="002232FC"/>
    <w:rsid w:val="002239EB"/>
    <w:rsid w:val="0023022F"/>
    <w:rsid w:val="0023083C"/>
    <w:rsid w:val="00231CBE"/>
    <w:rsid w:val="00231E6C"/>
    <w:rsid w:val="0023290E"/>
    <w:rsid w:val="00235E12"/>
    <w:rsid w:val="00236EE0"/>
    <w:rsid w:val="002401C8"/>
    <w:rsid w:val="00240390"/>
    <w:rsid w:val="00240725"/>
    <w:rsid w:val="002432F5"/>
    <w:rsid w:val="002450D7"/>
    <w:rsid w:val="00245722"/>
    <w:rsid w:val="00246346"/>
    <w:rsid w:val="00247576"/>
    <w:rsid w:val="002500C0"/>
    <w:rsid w:val="002501C0"/>
    <w:rsid w:val="002504DB"/>
    <w:rsid w:val="00250D5C"/>
    <w:rsid w:val="0025160C"/>
    <w:rsid w:val="0025298E"/>
    <w:rsid w:val="00257BB3"/>
    <w:rsid w:val="002618AE"/>
    <w:rsid w:val="002627CD"/>
    <w:rsid w:val="00266087"/>
    <w:rsid w:val="002669D8"/>
    <w:rsid w:val="002670F4"/>
    <w:rsid w:val="0026775F"/>
    <w:rsid w:val="00267FB6"/>
    <w:rsid w:val="00270E2C"/>
    <w:rsid w:val="002718FC"/>
    <w:rsid w:val="00273606"/>
    <w:rsid w:val="0027544F"/>
    <w:rsid w:val="00284E14"/>
    <w:rsid w:val="00286B9F"/>
    <w:rsid w:val="0028793F"/>
    <w:rsid w:val="00292658"/>
    <w:rsid w:val="00294051"/>
    <w:rsid w:val="0029478C"/>
    <w:rsid w:val="00295F7C"/>
    <w:rsid w:val="002A2F1B"/>
    <w:rsid w:val="002A3847"/>
    <w:rsid w:val="002A4627"/>
    <w:rsid w:val="002A7B6F"/>
    <w:rsid w:val="002B2695"/>
    <w:rsid w:val="002B47A6"/>
    <w:rsid w:val="002C0BDE"/>
    <w:rsid w:val="002C1B3D"/>
    <w:rsid w:val="002C1BFE"/>
    <w:rsid w:val="002C2B16"/>
    <w:rsid w:val="002C3285"/>
    <w:rsid w:val="002C44DB"/>
    <w:rsid w:val="002C4BBD"/>
    <w:rsid w:val="002C61E1"/>
    <w:rsid w:val="002D169D"/>
    <w:rsid w:val="002D7014"/>
    <w:rsid w:val="002D7297"/>
    <w:rsid w:val="002E0209"/>
    <w:rsid w:val="002E38E4"/>
    <w:rsid w:val="002E3FDB"/>
    <w:rsid w:val="002E4F4C"/>
    <w:rsid w:val="002E6835"/>
    <w:rsid w:val="002E6D63"/>
    <w:rsid w:val="002F041B"/>
    <w:rsid w:val="002F3B16"/>
    <w:rsid w:val="002F3FBB"/>
    <w:rsid w:val="002F4357"/>
    <w:rsid w:val="002F79B7"/>
    <w:rsid w:val="002F7C0B"/>
    <w:rsid w:val="0030075B"/>
    <w:rsid w:val="003040D1"/>
    <w:rsid w:val="00305160"/>
    <w:rsid w:val="00312BC3"/>
    <w:rsid w:val="00314CEE"/>
    <w:rsid w:val="00317461"/>
    <w:rsid w:val="0031773B"/>
    <w:rsid w:val="00320657"/>
    <w:rsid w:val="003248AC"/>
    <w:rsid w:val="003277CF"/>
    <w:rsid w:val="003300EA"/>
    <w:rsid w:val="00330AA3"/>
    <w:rsid w:val="00331AC7"/>
    <w:rsid w:val="003327F2"/>
    <w:rsid w:val="00332FCD"/>
    <w:rsid w:val="00337A4B"/>
    <w:rsid w:val="003405EC"/>
    <w:rsid w:val="0034159C"/>
    <w:rsid w:val="00341CD5"/>
    <w:rsid w:val="00342773"/>
    <w:rsid w:val="00342FAF"/>
    <w:rsid w:val="00343AF8"/>
    <w:rsid w:val="00344BD7"/>
    <w:rsid w:val="00344DEE"/>
    <w:rsid w:val="0034576E"/>
    <w:rsid w:val="00345DF5"/>
    <w:rsid w:val="00350C9E"/>
    <w:rsid w:val="00352AB5"/>
    <w:rsid w:val="003530DB"/>
    <w:rsid w:val="0035530D"/>
    <w:rsid w:val="00355754"/>
    <w:rsid w:val="00357F7F"/>
    <w:rsid w:val="00372003"/>
    <w:rsid w:val="00373515"/>
    <w:rsid w:val="0037431E"/>
    <w:rsid w:val="00375201"/>
    <w:rsid w:val="00376167"/>
    <w:rsid w:val="003770D2"/>
    <w:rsid w:val="003810F5"/>
    <w:rsid w:val="00383FA2"/>
    <w:rsid w:val="003869C9"/>
    <w:rsid w:val="00386EF8"/>
    <w:rsid w:val="0038738D"/>
    <w:rsid w:val="00391FCD"/>
    <w:rsid w:val="0039230F"/>
    <w:rsid w:val="00392F43"/>
    <w:rsid w:val="00393E91"/>
    <w:rsid w:val="0039437C"/>
    <w:rsid w:val="00394498"/>
    <w:rsid w:val="003A0EC2"/>
    <w:rsid w:val="003A120C"/>
    <w:rsid w:val="003A1E1A"/>
    <w:rsid w:val="003A36BD"/>
    <w:rsid w:val="003A3735"/>
    <w:rsid w:val="003A518F"/>
    <w:rsid w:val="003A7ECF"/>
    <w:rsid w:val="003B27F5"/>
    <w:rsid w:val="003B4DAF"/>
    <w:rsid w:val="003B5559"/>
    <w:rsid w:val="003C084B"/>
    <w:rsid w:val="003C0D02"/>
    <w:rsid w:val="003C20D6"/>
    <w:rsid w:val="003C4D2E"/>
    <w:rsid w:val="003D1323"/>
    <w:rsid w:val="003D2014"/>
    <w:rsid w:val="003D599B"/>
    <w:rsid w:val="003D6466"/>
    <w:rsid w:val="003D6B9C"/>
    <w:rsid w:val="003E2612"/>
    <w:rsid w:val="003E7878"/>
    <w:rsid w:val="003F028A"/>
    <w:rsid w:val="003F338E"/>
    <w:rsid w:val="003F448A"/>
    <w:rsid w:val="003F4558"/>
    <w:rsid w:val="003F492E"/>
    <w:rsid w:val="0040089B"/>
    <w:rsid w:val="00400FDD"/>
    <w:rsid w:val="00401AC9"/>
    <w:rsid w:val="00402C32"/>
    <w:rsid w:val="004060E9"/>
    <w:rsid w:val="00407428"/>
    <w:rsid w:val="00411876"/>
    <w:rsid w:val="00411CF2"/>
    <w:rsid w:val="004129F1"/>
    <w:rsid w:val="0041536A"/>
    <w:rsid w:val="00415768"/>
    <w:rsid w:val="00415C0D"/>
    <w:rsid w:val="00420CA9"/>
    <w:rsid w:val="0042221E"/>
    <w:rsid w:val="0042786E"/>
    <w:rsid w:val="00432423"/>
    <w:rsid w:val="00435529"/>
    <w:rsid w:val="00437553"/>
    <w:rsid w:val="00440AA1"/>
    <w:rsid w:val="0044107E"/>
    <w:rsid w:val="00442043"/>
    <w:rsid w:val="004509A0"/>
    <w:rsid w:val="00455EC4"/>
    <w:rsid w:val="0045609D"/>
    <w:rsid w:val="00461897"/>
    <w:rsid w:val="00465162"/>
    <w:rsid w:val="004673B0"/>
    <w:rsid w:val="004709BB"/>
    <w:rsid w:val="00473C6E"/>
    <w:rsid w:val="00473EEB"/>
    <w:rsid w:val="00474910"/>
    <w:rsid w:val="0048274C"/>
    <w:rsid w:val="00484A02"/>
    <w:rsid w:val="00484B52"/>
    <w:rsid w:val="00485F24"/>
    <w:rsid w:val="004878EC"/>
    <w:rsid w:val="00487E88"/>
    <w:rsid w:val="004915CF"/>
    <w:rsid w:val="00492B3C"/>
    <w:rsid w:val="004936FA"/>
    <w:rsid w:val="00494174"/>
    <w:rsid w:val="004958BE"/>
    <w:rsid w:val="00496DF1"/>
    <w:rsid w:val="004976B0"/>
    <w:rsid w:val="004A022D"/>
    <w:rsid w:val="004A1AAC"/>
    <w:rsid w:val="004A48D5"/>
    <w:rsid w:val="004A4DC1"/>
    <w:rsid w:val="004A54CD"/>
    <w:rsid w:val="004A5EF8"/>
    <w:rsid w:val="004A659D"/>
    <w:rsid w:val="004B2A19"/>
    <w:rsid w:val="004B5176"/>
    <w:rsid w:val="004B58F4"/>
    <w:rsid w:val="004B627A"/>
    <w:rsid w:val="004B77D3"/>
    <w:rsid w:val="004C0B41"/>
    <w:rsid w:val="004C0F3D"/>
    <w:rsid w:val="004C1984"/>
    <w:rsid w:val="004C3666"/>
    <w:rsid w:val="004C4C76"/>
    <w:rsid w:val="004C5D73"/>
    <w:rsid w:val="004C7B42"/>
    <w:rsid w:val="004D04E1"/>
    <w:rsid w:val="004D0EB6"/>
    <w:rsid w:val="004D1F55"/>
    <w:rsid w:val="004D43B8"/>
    <w:rsid w:val="004D46F7"/>
    <w:rsid w:val="004D539E"/>
    <w:rsid w:val="004E313C"/>
    <w:rsid w:val="004E498A"/>
    <w:rsid w:val="004E59AD"/>
    <w:rsid w:val="004E624F"/>
    <w:rsid w:val="004F2356"/>
    <w:rsid w:val="004F26C7"/>
    <w:rsid w:val="004F6883"/>
    <w:rsid w:val="00503D76"/>
    <w:rsid w:val="005043A8"/>
    <w:rsid w:val="00504F1B"/>
    <w:rsid w:val="0050538C"/>
    <w:rsid w:val="00506F75"/>
    <w:rsid w:val="005106D8"/>
    <w:rsid w:val="00511AB6"/>
    <w:rsid w:val="00513DC4"/>
    <w:rsid w:val="00516246"/>
    <w:rsid w:val="00517CBD"/>
    <w:rsid w:val="00531621"/>
    <w:rsid w:val="00534230"/>
    <w:rsid w:val="00537C9E"/>
    <w:rsid w:val="005402FC"/>
    <w:rsid w:val="00541FA2"/>
    <w:rsid w:val="00545278"/>
    <w:rsid w:val="00545D1B"/>
    <w:rsid w:val="00551362"/>
    <w:rsid w:val="00552A35"/>
    <w:rsid w:val="0055331A"/>
    <w:rsid w:val="005542E8"/>
    <w:rsid w:val="00554721"/>
    <w:rsid w:val="00554C47"/>
    <w:rsid w:val="00555A7B"/>
    <w:rsid w:val="00556569"/>
    <w:rsid w:val="0056389F"/>
    <w:rsid w:val="00565F6D"/>
    <w:rsid w:val="00570670"/>
    <w:rsid w:val="00576D1F"/>
    <w:rsid w:val="00577F1C"/>
    <w:rsid w:val="005819D6"/>
    <w:rsid w:val="00587A8D"/>
    <w:rsid w:val="00591D55"/>
    <w:rsid w:val="00594648"/>
    <w:rsid w:val="005A1824"/>
    <w:rsid w:val="005A304A"/>
    <w:rsid w:val="005A36B5"/>
    <w:rsid w:val="005A4022"/>
    <w:rsid w:val="005B0B2A"/>
    <w:rsid w:val="005B4000"/>
    <w:rsid w:val="005B483B"/>
    <w:rsid w:val="005B4C86"/>
    <w:rsid w:val="005B6FAB"/>
    <w:rsid w:val="005C2232"/>
    <w:rsid w:val="005C26E9"/>
    <w:rsid w:val="005C3DCE"/>
    <w:rsid w:val="005D19E3"/>
    <w:rsid w:val="005D1C0A"/>
    <w:rsid w:val="005D207E"/>
    <w:rsid w:val="005D4EDF"/>
    <w:rsid w:val="005D6092"/>
    <w:rsid w:val="005E136D"/>
    <w:rsid w:val="005E4376"/>
    <w:rsid w:val="005E45AC"/>
    <w:rsid w:val="005E6FC6"/>
    <w:rsid w:val="005F101F"/>
    <w:rsid w:val="005F3D8A"/>
    <w:rsid w:val="005F4AB4"/>
    <w:rsid w:val="005F7F4E"/>
    <w:rsid w:val="00602637"/>
    <w:rsid w:val="00603CE5"/>
    <w:rsid w:val="006041FA"/>
    <w:rsid w:val="0060517E"/>
    <w:rsid w:val="00605381"/>
    <w:rsid w:val="00606EB5"/>
    <w:rsid w:val="006075B1"/>
    <w:rsid w:val="00613E70"/>
    <w:rsid w:val="00616ED4"/>
    <w:rsid w:val="0063114E"/>
    <w:rsid w:val="00631BB1"/>
    <w:rsid w:val="006325E4"/>
    <w:rsid w:val="006329CD"/>
    <w:rsid w:val="00633FD7"/>
    <w:rsid w:val="00635A9D"/>
    <w:rsid w:val="00636C34"/>
    <w:rsid w:val="00637BCC"/>
    <w:rsid w:val="00640530"/>
    <w:rsid w:val="00641659"/>
    <w:rsid w:val="0064181B"/>
    <w:rsid w:val="00641915"/>
    <w:rsid w:val="00643BA1"/>
    <w:rsid w:val="00651C50"/>
    <w:rsid w:val="00651EDD"/>
    <w:rsid w:val="006525B7"/>
    <w:rsid w:val="006541F9"/>
    <w:rsid w:val="00655D80"/>
    <w:rsid w:val="00661859"/>
    <w:rsid w:val="006626AE"/>
    <w:rsid w:val="0066420C"/>
    <w:rsid w:val="00666A2C"/>
    <w:rsid w:val="00667EF5"/>
    <w:rsid w:val="006728EB"/>
    <w:rsid w:val="00675DB8"/>
    <w:rsid w:val="00677683"/>
    <w:rsid w:val="00684B7D"/>
    <w:rsid w:val="00685F99"/>
    <w:rsid w:val="00687ED5"/>
    <w:rsid w:val="0069077D"/>
    <w:rsid w:val="00690FE2"/>
    <w:rsid w:val="00693D27"/>
    <w:rsid w:val="00694D97"/>
    <w:rsid w:val="00696B4B"/>
    <w:rsid w:val="006A254A"/>
    <w:rsid w:val="006A26BD"/>
    <w:rsid w:val="006A4191"/>
    <w:rsid w:val="006A6E7A"/>
    <w:rsid w:val="006B0F8F"/>
    <w:rsid w:val="006B1CB9"/>
    <w:rsid w:val="006B23DE"/>
    <w:rsid w:val="006B3700"/>
    <w:rsid w:val="006B56D3"/>
    <w:rsid w:val="006B63DB"/>
    <w:rsid w:val="006B7054"/>
    <w:rsid w:val="006C2542"/>
    <w:rsid w:val="006C4379"/>
    <w:rsid w:val="006C732B"/>
    <w:rsid w:val="006D11DC"/>
    <w:rsid w:val="006D36EF"/>
    <w:rsid w:val="006D392A"/>
    <w:rsid w:val="006D7726"/>
    <w:rsid w:val="006E1CDF"/>
    <w:rsid w:val="006E652E"/>
    <w:rsid w:val="006E70BF"/>
    <w:rsid w:val="006F07F1"/>
    <w:rsid w:val="006F1F16"/>
    <w:rsid w:val="006F30B8"/>
    <w:rsid w:val="006F3DF4"/>
    <w:rsid w:val="006F59C5"/>
    <w:rsid w:val="0070259F"/>
    <w:rsid w:val="007037C5"/>
    <w:rsid w:val="00703BAD"/>
    <w:rsid w:val="00703BCA"/>
    <w:rsid w:val="007046D5"/>
    <w:rsid w:val="00705AC3"/>
    <w:rsid w:val="0070684D"/>
    <w:rsid w:val="0071247D"/>
    <w:rsid w:val="00713549"/>
    <w:rsid w:val="00713801"/>
    <w:rsid w:val="00714215"/>
    <w:rsid w:val="007164F6"/>
    <w:rsid w:val="00717890"/>
    <w:rsid w:val="00723131"/>
    <w:rsid w:val="00724EE5"/>
    <w:rsid w:val="00730CF1"/>
    <w:rsid w:val="007313AC"/>
    <w:rsid w:val="0073150E"/>
    <w:rsid w:val="007325BB"/>
    <w:rsid w:val="00734D66"/>
    <w:rsid w:val="007367CD"/>
    <w:rsid w:val="00736EBC"/>
    <w:rsid w:val="0074006C"/>
    <w:rsid w:val="007400F1"/>
    <w:rsid w:val="0074374D"/>
    <w:rsid w:val="007455C7"/>
    <w:rsid w:val="007503E7"/>
    <w:rsid w:val="0075323D"/>
    <w:rsid w:val="007552C2"/>
    <w:rsid w:val="00755FFD"/>
    <w:rsid w:val="007572B0"/>
    <w:rsid w:val="00757E3C"/>
    <w:rsid w:val="007615B4"/>
    <w:rsid w:val="00762EA5"/>
    <w:rsid w:val="00763B50"/>
    <w:rsid w:val="0076701E"/>
    <w:rsid w:val="007672F8"/>
    <w:rsid w:val="0077248D"/>
    <w:rsid w:val="00772A65"/>
    <w:rsid w:val="00773161"/>
    <w:rsid w:val="00773AC8"/>
    <w:rsid w:val="0077692A"/>
    <w:rsid w:val="00776B8E"/>
    <w:rsid w:val="0078313C"/>
    <w:rsid w:val="00784024"/>
    <w:rsid w:val="00784D00"/>
    <w:rsid w:val="0078551E"/>
    <w:rsid w:val="00785A70"/>
    <w:rsid w:val="00786EFF"/>
    <w:rsid w:val="00787A35"/>
    <w:rsid w:val="00791067"/>
    <w:rsid w:val="00792244"/>
    <w:rsid w:val="00792561"/>
    <w:rsid w:val="00793FB5"/>
    <w:rsid w:val="00797721"/>
    <w:rsid w:val="007979F8"/>
    <w:rsid w:val="007A05D8"/>
    <w:rsid w:val="007A3421"/>
    <w:rsid w:val="007A3613"/>
    <w:rsid w:val="007A5EF4"/>
    <w:rsid w:val="007A6EE4"/>
    <w:rsid w:val="007C0CBE"/>
    <w:rsid w:val="007C2867"/>
    <w:rsid w:val="007C49B8"/>
    <w:rsid w:val="007C5668"/>
    <w:rsid w:val="007C5B2C"/>
    <w:rsid w:val="007D2B53"/>
    <w:rsid w:val="007D61B7"/>
    <w:rsid w:val="007D6D98"/>
    <w:rsid w:val="007D7DC8"/>
    <w:rsid w:val="007E07FB"/>
    <w:rsid w:val="007E2945"/>
    <w:rsid w:val="007E3669"/>
    <w:rsid w:val="007E4B49"/>
    <w:rsid w:val="007E4DDF"/>
    <w:rsid w:val="007E5E89"/>
    <w:rsid w:val="007E63D2"/>
    <w:rsid w:val="007E65E8"/>
    <w:rsid w:val="007F24A7"/>
    <w:rsid w:val="007F43C7"/>
    <w:rsid w:val="007F7056"/>
    <w:rsid w:val="007F73A4"/>
    <w:rsid w:val="0080073C"/>
    <w:rsid w:val="00800FED"/>
    <w:rsid w:val="00801032"/>
    <w:rsid w:val="0080274B"/>
    <w:rsid w:val="0080276F"/>
    <w:rsid w:val="00802F84"/>
    <w:rsid w:val="008043E2"/>
    <w:rsid w:val="00804CB6"/>
    <w:rsid w:val="00804E6A"/>
    <w:rsid w:val="0080570C"/>
    <w:rsid w:val="0080607C"/>
    <w:rsid w:val="00806D01"/>
    <w:rsid w:val="00806E1B"/>
    <w:rsid w:val="00807D83"/>
    <w:rsid w:val="00810133"/>
    <w:rsid w:val="0081070F"/>
    <w:rsid w:val="00813D59"/>
    <w:rsid w:val="00816FB7"/>
    <w:rsid w:val="00817A5A"/>
    <w:rsid w:val="008219C1"/>
    <w:rsid w:val="0082359A"/>
    <w:rsid w:val="0083034D"/>
    <w:rsid w:val="008309E4"/>
    <w:rsid w:val="00831746"/>
    <w:rsid w:val="0083351A"/>
    <w:rsid w:val="00841528"/>
    <w:rsid w:val="0084223F"/>
    <w:rsid w:val="00842729"/>
    <w:rsid w:val="00843586"/>
    <w:rsid w:val="008451BC"/>
    <w:rsid w:val="00846B28"/>
    <w:rsid w:val="00847D8A"/>
    <w:rsid w:val="0085154D"/>
    <w:rsid w:val="008517FE"/>
    <w:rsid w:val="0085448F"/>
    <w:rsid w:val="00854A4A"/>
    <w:rsid w:val="0085629E"/>
    <w:rsid w:val="00857A6C"/>
    <w:rsid w:val="00857B7C"/>
    <w:rsid w:val="00860F2B"/>
    <w:rsid w:val="0086644E"/>
    <w:rsid w:val="00866EEA"/>
    <w:rsid w:val="0086717B"/>
    <w:rsid w:val="00872899"/>
    <w:rsid w:val="00873F90"/>
    <w:rsid w:val="00874150"/>
    <w:rsid w:val="00875487"/>
    <w:rsid w:val="008755F7"/>
    <w:rsid w:val="00877B1C"/>
    <w:rsid w:val="008815F2"/>
    <w:rsid w:val="00882709"/>
    <w:rsid w:val="00883D2F"/>
    <w:rsid w:val="008856EE"/>
    <w:rsid w:val="00885B95"/>
    <w:rsid w:val="00887C27"/>
    <w:rsid w:val="00891DFD"/>
    <w:rsid w:val="00894C69"/>
    <w:rsid w:val="008952B1"/>
    <w:rsid w:val="00896748"/>
    <w:rsid w:val="008A50DA"/>
    <w:rsid w:val="008A581F"/>
    <w:rsid w:val="008A6C66"/>
    <w:rsid w:val="008B1B97"/>
    <w:rsid w:val="008B2F3F"/>
    <w:rsid w:val="008B6F92"/>
    <w:rsid w:val="008C02E9"/>
    <w:rsid w:val="008C0758"/>
    <w:rsid w:val="008C075D"/>
    <w:rsid w:val="008C09E7"/>
    <w:rsid w:val="008C2B0F"/>
    <w:rsid w:val="008C6CD0"/>
    <w:rsid w:val="008C7B2F"/>
    <w:rsid w:val="008D0A1D"/>
    <w:rsid w:val="008D242B"/>
    <w:rsid w:val="008D67E3"/>
    <w:rsid w:val="008E0680"/>
    <w:rsid w:val="008E18CA"/>
    <w:rsid w:val="008E1E58"/>
    <w:rsid w:val="008E47C1"/>
    <w:rsid w:val="008E6B33"/>
    <w:rsid w:val="008E6C2C"/>
    <w:rsid w:val="008E733F"/>
    <w:rsid w:val="008E7D2D"/>
    <w:rsid w:val="008F253D"/>
    <w:rsid w:val="008F2899"/>
    <w:rsid w:val="008F3DDD"/>
    <w:rsid w:val="008F45C6"/>
    <w:rsid w:val="008F6197"/>
    <w:rsid w:val="008F6535"/>
    <w:rsid w:val="008F6BAB"/>
    <w:rsid w:val="00900121"/>
    <w:rsid w:val="009010D2"/>
    <w:rsid w:val="00901C3E"/>
    <w:rsid w:val="00902E8A"/>
    <w:rsid w:val="00903A73"/>
    <w:rsid w:val="00903C85"/>
    <w:rsid w:val="009042EE"/>
    <w:rsid w:val="00906EC8"/>
    <w:rsid w:val="0090743A"/>
    <w:rsid w:val="0090755B"/>
    <w:rsid w:val="00911289"/>
    <w:rsid w:val="00913F7E"/>
    <w:rsid w:val="0091608F"/>
    <w:rsid w:val="00923566"/>
    <w:rsid w:val="00923EDE"/>
    <w:rsid w:val="009241C8"/>
    <w:rsid w:val="00924350"/>
    <w:rsid w:val="0092459E"/>
    <w:rsid w:val="00924F06"/>
    <w:rsid w:val="00926820"/>
    <w:rsid w:val="0093011C"/>
    <w:rsid w:val="009301E5"/>
    <w:rsid w:val="009322A2"/>
    <w:rsid w:val="009331CE"/>
    <w:rsid w:val="00933265"/>
    <w:rsid w:val="009334F3"/>
    <w:rsid w:val="00934AAE"/>
    <w:rsid w:val="00935B83"/>
    <w:rsid w:val="00937D3B"/>
    <w:rsid w:val="0094236E"/>
    <w:rsid w:val="009424DD"/>
    <w:rsid w:val="0094301C"/>
    <w:rsid w:val="00943669"/>
    <w:rsid w:val="00943C91"/>
    <w:rsid w:val="00945183"/>
    <w:rsid w:val="00950784"/>
    <w:rsid w:val="009542E1"/>
    <w:rsid w:val="00960334"/>
    <w:rsid w:val="00964402"/>
    <w:rsid w:val="00964406"/>
    <w:rsid w:val="0096646A"/>
    <w:rsid w:val="009666B3"/>
    <w:rsid w:val="00966A3E"/>
    <w:rsid w:val="009673EB"/>
    <w:rsid w:val="009739A4"/>
    <w:rsid w:val="00973C51"/>
    <w:rsid w:val="00973DA4"/>
    <w:rsid w:val="00974493"/>
    <w:rsid w:val="00982A21"/>
    <w:rsid w:val="009831F1"/>
    <w:rsid w:val="009859F1"/>
    <w:rsid w:val="00987655"/>
    <w:rsid w:val="0098784B"/>
    <w:rsid w:val="00990B46"/>
    <w:rsid w:val="009929B2"/>
    <w:rsid w:val="00992C8D"/>
    <w:rsid w:val="00992EF2"/>
    <w:rsid w:val="00993094"/>
    <w:rsid w:val="0099484E"/>
    <w:rsid w:val="00995F3F"/>
    <w:rsid w:val="009A2681"/>
    <w:rsid w:val="009A2F2F"/>
    <w:rsid w:val="009A5926"/>
    <w:rsid w:val="009A6207"/>
    <w:rsid w:val="009B07D3"/>
    <w:rsid w:val="009B1AC8"/>
    <w:rsid w:val="009B46B4"/>
    <w:rsid w:val="009B5DAF"/>
    <w:rsid w:val="009B63E4"/>
    <w:rsid w:val="009B6BD6"/>
    <w:rsid w:val="009C0796"/>
    <w:rsid w:val="009C1D0C"/>
    <w:rsid w:val="009C2DDE"/>
    <w:rsid w:val="009C396D"/>
    <w:rsid w:val="009C56A3"/>
    <w:rsid w:val="009C791C"/>
    <w:rsid w:val="009D17B3"/>
    <w:rsid w:val="009D1FCE"/>
    <w:rsid w:val="009D2EED"/>
    <w:rsid w:val="009D5D40"/>
    <w:rsid w:val="009E28DF"/>
    <w:rsid w:val="009E2F6A"/>
    <w:rsid w:val="009E41BB"/>
    <w:rsid w:val="009E528B"/>
    <w:rsid w:val="009E6286"/>
    <w:rsid w:val="009F0A93"/>
    <w:rsid w:val="009F2E16"/>
    <w:rsid w:val="009F369B"/>
    <w:rsid w:val="009F49B0"/>
    <w:rsid w:val="009F5E5C"/>
    <w:rsid w:val="009F78ED"/>
    <w:rsid w:val="00A01A42"/>
    <w:rsid w:val="00A108EE"/>
    <w:rsid w:val="00A116A3"/>
    <w:rsid w:val="00A12BCA"/>
    <w:rsid w:val="00A12D47"/>
    <w:rsid w:val="00A14A67"/>
    <w:rsid w:val="00A16439"/>
    <w:rsid w:val="00A20418"/>
    <w:rsid w:val="00A209E5"/>
    <w:rsid w:val="00A2111C"/>
    <w:rsid w:val="00A2144A"/>
    <w:rsid w:val="00A26995"/>
    <w:rsid w:val="00A26F10"/>
    <w:rsid w:val="00A30334"/>
    <w:rsid w:val="00A30F2C"/>
    <w:rsid w:val="00A33002"/>
    <w:rsid w:val="00A405E1"/>
    <w:rsid w:val="00A40672"/>
    <w:rsid w:val="00A4093F"/>
    <w:rsid w:val="00A40B91"/>
    <w:rsid w:val="00A44C78"/>
    <w:rsid w:val="00A453EF"/>
    <w:rsid w:val="00A4740B"/>
    <w:rsid w:val="00A50B28"/>
    <w:rsid w:val="00A539B2"/>
    <w:rsid w:val="00A546DF"/>
    <w:rsid w:val="00A54A22"/>
    <w:rsid w:val="00A54DBD"/>
    <w:rsid w:val="00A55BEA"/>
    <w:rsid w:val="00A60366"/>
    <w:rsid w:val="00A62740"/>
    <w:rsid w:val="00A63BFF"/>
    <w:rsid w:val="00A64987"/>
    <w:rsid w:val="00A64B5F"/>
    <w:rsid w:val="00A658C0"/>
    <w:rsid w:val="00A67016"/>
    <w:rsid w:val="00A67333"/>
    <w:rsid w:val="00A673E2"/>
    <w:rsid w:val="00A67E2F"/>
    <w:rsid w:val="00A715AD"/>
    <w:rsid w:val="00A71612"/>
    <w:rsid w:val="00A722F0"/>
    <w:rsid w:val="00A7231E"/>
    <w:rsid w:val="00A7680A"/>
    <w:rsid w:val="00A81FB2"/>
    <w:rsid w:val="00A82C75"/>
    <w:rsid w:val="00A830DD"/>
    <w:rsid w:val="00A83E2B"/>
    <w:rsid w:val="00A87124"/>
    <w:rsid w:val="00A87A64"/>
    <w:rsid w:val="00A91216"/>
    <w:rsid w:val="00A91961"/>
    <w:rsid w:val="00A91CF3"/>
    <w:rsid w:val="00A91F35"/>
    <w:rsid w:val="00A9307F"/>
    <w:rsid w:val="00A94E08"/>
    <w:rsid w:val="00A973F4"/>
    <w:rsid w:val="00A97A3F"/>
    <w:rsid w:val="00AA5D47"/>
    <w:rsid w:val="00AA5D8F"/>
    <w:rsid w:val="00AA7EDD"/>
    <w:rsid w:val="00AB5678"/>
    <w:rsid w:val="00AB72A7"/>
    <w:rsid w:val="00AB786D"/>
    <w:rsid w:val="00AC00FC"/>
    <w:rsid w:val="00AC03BC"/>
    <w:rsid w:val="00AC11C2"/>
    <w:rsid w:val="00AC3058"/>
    <w:rsid w:val="00AC41D8"/>
    <w:rsid w:val="00AD06B9"/>
    <w:rsid w:val="00AD0F58"/>
    <w:rsid w:val="00AD3A49"/>
    <w:rsid w:val="00AD4DE6"/>
    <w:rsid w:val="00AD6787"/>
    <w:rsid w:val="00AE2418"/>
    <w:rsid w:val="00AE58F2"/>
    <w:rsid w:val="00AE5B58"/>
    <w:rsid w:val="00AE642A"/>
    <w:rsid w:val="00AE69C6"/>
    <w:rsid w:val="00AE6DD3"/>
    <w:rsid w:val="00AF043D"/>
    <w:rsid w:val="00AF131F"/>
    <w:rsid w:val="00AF1BDB"/>
    <w:rsid w:val="00AF4F72"/>
    <w:rsid w:val="00AF6545"/>
    <w:rsid w:val="00B00429"/>
    <w:rsid w:val="00B01D3C"/>
    <w:rsid w:val="00B01D57"/>
    <w:rsid w:val="00B025A9"/>
    <w:rsid w:val="00B0333F"/>
    <w:rsid w:val="00B034A7"/>
    <w:rsid w:val="00B03747"/>
    <w:rsid w:val="00B051E5"/>
    <w:rsid w:val="00B06338"/>
    <w:rsid w:val="00B10065"/>
    <w:rsid w:val="00B10C11"/>
    <w:rsid w:val="00B114FA"/>
    <w:rsid w:val="00B14EE4"/>
    <w:rsid w:val="00B16509"/>
    <w:rsid w:val="00B171CA"/>
    <w:rsid w:val="00B2227A"/>
    <w:rsid w:val="00B2795A"/>
    <w:rsid w:val="00B27A29"/>
    <w:rsid w:val="00B30591"/>
    <w:rsid w:val="00B3381F"/>
    <w:rsid w:val="00B339C9"/>
    <w:rsid w:val="00B33C21"/>
    <w:rsid w:val="00B350C0"/>
    <w:rsid w:val="00B35228"/>
    <w:rsid w:val="00B357C3"/>
    <w:rsid w:val="00B4089B"/>
    <w:rsid w:val="00B41847"/>
    <w:rsid w:val="00B43E8B"/>
    <w:rsid w:val="00B44309"/>
    <w:rsid w:val="00B45606"/>
    <w:rsid w:val="00B4672E"/>
    <w:rsid w:val="00B60A9F"/>
    <w:rsid w:val="00B627D1"/>
    <w:rsid w:val="00B63416"/>
    <w:rsid w:val="00B64B41"/>
    <w:rsid w:val="00B72C92"/>
    <w:rsid w:val="00B73606"/>
    <w:rsid w:val="00B73755"/>
    <w:rsid w:val="00B749B0"/>
    <w:rsid w:val="00B77B45"/>
    <w:rsid w:val="00B77B4C"/>
    <w:rsid w:val="00B82815"/>
    <w:rsid w:val="00B87B70"/>
    <w:rsid w:val="00B929E1"/>
    <w:rsid w:val="00B936CF"/>
    <w:rsid w:val="00B9399E"/>
    <w:rsid w:val="00B93C33"/>
    <w:rsid w:val="00B96D8D"/>
    <w:rsid w:val="00BA017B"/>
    <w:rsid w:val="00BA0FC3"/>
    <w:rsid w:val="00BA1B4C"/>
    <w:rsid w:val="00BA215E"/>
    <w:rsid w:val="00BB2B8D"/>
    <w:rsid w:val="00BB3545"/>
    <w:rsid w:val="00BB38DA"/>
    <w:rsid w:val="00BB452E"/>
    <w:rsid w:val="00BB6612"/>
    <w:rsid w:val="00BB7328"/>
    <w:rsid w:val="00BC0033"/>
    <w:rsid w:val="00BC0F1B"/>
    <w:rsid w:val="00BC52DE"/>
    <w:rsid w:val="00BC6D6E"/>
    <w:rsid w:val="00BC76CF"/>
    <w:rsid w:val="00BD1183"/>
    <w:rsid w:val="00BD2840"/>
    <w:rsid w:val="00BD2FCC"/>
    <w:rsid w:val="00BD3099"/>
    <w:rsid w:val="00BD3525"/>
    <w:rsid w:val="00BD3728"/>
    <w:rsid w:val="00BD47A7"/>
    <w:rsid w:val="00BD4E96"/>
    <w:rsid w:val="00BD64D2"/>
    <w:rsid w:val="00BD6C6A"/>
    <w:rsid w:val="00BD6CA4"/>
    <w:rsid w:val="00BD79B8"/>
    <w:rsid w:val="00BE0279"/>
    <w:rsid w:val="00BE1357"/>
    <w:rsid w:val="00BE2733"/>
    <w:rsid w:val="00BE4559"/>
    <w:rsid w:val="00BE4FBA"/>
    <w:rsid w:val="00BE7F61"/>
    <w:rsid w:val="00BF077F"/>
    <w:rsid w:val="00BF226C"/>
    <w:rsid w:val="00BF30C1"/>
    <w:rsid w:val="00BF4C92"/>
    <w:rsid w:val="00C0045D"/>
    <w:rsid w:val="00C02208"/>
    <w:rsid w:val="00C023FC"/>
    <w:rsid w:val="00C0262C"/>
    <w:rsid w:val="00C02906"/>
    <w:rsid w:val="00C046BC"/>
    <w:rsid w:val="00C04E14"/>
    <w:rsid w:val="00C1055F"/>
    <w:rsid w:val="00C107B5"/>
    <w:rsid w:val="00C11A35"/>
    <w:rsid w:val="00C1677E"/>
    <w:rsid w:val="00C17F2E"/>
    <w:rsid w:val="00C2013B"/>
    <w:rsid w:val="00C22438"/>
    <w:rsid w:val="00C232EC"/>
    <w:rsid w:val="00C25B66"/>
    <w:rsid w:val="00C25D0F"/>
    <w:rsid w:val="00C270A2"/>
    <w:rsid w:val="00C27206"/>
    <w:rsid w:val="00C3536D"/>
    <w:rsid w:val="00C373EC"/>
    <w:rsid w:val="00C37C59"/>
    <w:rsid w:val="00C37DF5"/>
    <w:rsid w:val="00C4599B"/>
    <w:rsid w:val="00C46C64"/>
    <w:rsid w:val="00C47A0F"/>
    <w:rsid w:val="00C47D95"/>
    <w:rsid w:val="00C50095"/>
    <w:rsid w:val="00C5267C"/>
    <w:rsid w:val="00C52947"/>
    <w:rsid w:val="00C534BF"/>
    <w:rsid w:val="00C54526"/>
    <w:rsid w:val="00C54E16"/>
    <w:rsid w:val="00C561F2"/>
    <w:rsid w:val="00C57631"/>
    <w:rsid w:val="00C57B47"/>
    <w:rsid w:val="00C57C13"/>
    <w:rsid w:val="00C645BB"/>
    <w:rsid w:val="00C64D8A"/>
    <w:rsid w:val="00C65AB9"/>
    <w:rsid w:val="00C67E1E"/>
    <w:rsid w:val="00C72EF1"/>
    <w:rsid w:val="00C74A47"/>
    <w:rsid w:val="00C759D1"/>
    <w:rsid w:val="00C75A80"/>
    <w:rsid w:val="00C7668A"/>
    <w:rsid w:val="00C7693D"/>
    <w:rsid w:val="00C76A54"/>
    <w:rsid w:val="00C83846"/>
    <w:rsid w:val="00C90DC3"/>
    <w:rsid w:val="00C90FC2"/>
    <w:rsid w:val="00C933DA"/>
    <w:rsid w:val="00CA77D2"/>
    <w:rsid w:val="00CB1A06"/>
    <w:rsid w:val="00CB6E4A"/>
    <w:rsid w:val="00CB7B4A"/>
    <w:rsid w:val="00CC1E9C"/>
    <w:rsid w:val="00CC2B00"/>
    <w:rsid w:val="00CC33D6"/>
    <w:rsid w:val="00CC5029"/>
    <w:rsid w:val="00CC78CF"/>
    <w:rsid w:val="00CD1B52"/>
    <w:rsid w:val="00CD1BA6"/>
    <w:rsid w:val="00CD3628"/>
    <w:rsid w:val="00CD4257"/>
    <w:rsid w:val="00CD49D9"/>
    <w:rsid w:val="00CD58D3"/>
    <w:rsid w:val="00CD7305"/>
    <w:rsid w:val="00CD76C4"/>
    <w:rsid w:val="00CE1BF6"/>
    <w:rsid w:val="00CE37B5"/>
    <w:rsid w:val="00CE449E"/>
    <w:rsid w:val="00CE60BC"/>
    <w:rsid w:val="00CE67D9"/>
    <w:rsid w:val="00CE72DD"/>
    <w:rsid w:val="00CF077B"/>
    <w:rsid w:val="00CF1600"/>
    <w:rsid w:val="00CF4805"/>
    <w:rsid w:val="00CF6EA6"/>
    <w:rsid w:val="00CF74F6"/>
    <w:rsid w:val="00D0444D"/>
    <w:rsid w:val="00D04617"/>
    <w:rsid w:val="00D04A04"/>
    <w:rsid w:val="00D05222"/>
    <w:rsid w:val="00D06378"/>
    <w:rsid w:val="00D0669C"/>
    <w:rsid w:val="00D06BB6"/>
    <w:rsid w:val="00D06E46"/>
    <w:rsid w:val="00D115AA"/>
    <w:rsid w:val="00D133BC"/>
    <w:rsid w:val="00D15B62"/>
    <w:rsid w:val="00D16AE2"/>
    <w:rsid w:val="00D1742D"/>
    <w:rsid w:val="00D24623"/>
    <w:rsid w:val="00D24A71"/>
    <w:rsid w:val="00D25371"/>
    <w:rsid w:val="00D325B1"/>
    <w:rsid w:val="00D32D7C"/>
    <w:rsid w:val="00D33304"/>
    <w:rsid w:val="00D346FF"/>
    <w:rsid w:val="00D35BEC"/>
    <w:rsid w:val="00D41AE8"/>
    <w:rsid w:val="00D41E2A"/>
    <w:rsid w:val="00D421BB"/>
    <w:rsid w:val="00D44007"/>
    <w:rsid w:val="00D46B49"/>
    <w:rsid w:val="00D474DF"/>
    <w:rsid w:val="00D47905"/>
    <w:rsid w:val="00D479E1"/>
    <w:rsid w:val="00D51F18"/>
    <w:rsid w:val="00D51F70"/>
    <w:rsid w:val="00D5294C"/>
    <w:rsid w:val="00D5417F"/>
    <w:rsid w:val="00D5491A"/>
    <w:rsid w:val="00D56810"/>
    <w:rsid w:val="00D57446"/>
    <w:rsid w:val="00D614E0"/>
    <w:rsid w:val="00D628A0"/>
    <w:rsid w:val="00D65428"/>
    <w:rsid w:val="00D65684"/>
    <w:rsid w:val="00D662AD"/>
    <w:rsid w:val="00D71A79"/>
    <w:rsid w:val="00D73A28"/>
    <w:rsid w:val="00D73FAC"/>
    <w:rsid w:val="00D746ED"/>
    <w:rsid w:val="00D763A1"/>
    <w:rsid w:val="00D770A3"/>
    <w:rsid w:val="00D77C30"/>
    <w:rsid w:val="00D821BB"/>
    <w:rsid w:val="00D85038"/>
    <w:rsid w:val="00D861CA"/>
    <w:rsid w:val="00D91EEE"/>
    <w:rsid w:val="00D9333F"/>
    <w:rsid w:val="00DA4657"/>
    <w:rsid w:val="00DA4EE3"/>
    <w:rsid w:val="00DA5788"/>
    <w:rsid w:val="00DA6EA0"/>
    <w:rsid w:val="00DA7272"/>
    <w:rsid w:val="00DA7B44"/>
    <w:rsid w:val="00DB249E"/>
    <w:rsid w:val="00DB3E8D"/>
    <w:rsid w:val="00DB785D"/>
    <w:rsid w:val="00DC050B"/>
    <w:rsid w:val="00DC1D1C"/>
    <w:rsid w:val="00DC3603"/>
    <w:rsid w:val="00DD3A95"/>
    <w:rsid w:val="00DD7295"/>
    <w:rsid w:val="00DE0715"/>
    <w:rsid w:val="00DE1209"/>
    <w:rsid w:val="00DE2488"/>
    <w:rsid w:val="00DE7A10"/>
    <w:rsid w:val="00DF2550"/>
    <w:rsid w:val="00DF35C1"/>
    <w:rsid w:val="00DF4B06"/>
    <w:rsid w:val="00DF503E"/>
    <w:rsid w:val="00DF52DA"/>
    <w:rsid w:val="00DF621E"/>
    <w:rsid w:val="00DF67D5"/>
    <w:rsid w:val="00DF7473"/>
    <w:rsid w:val="00DF7622"/>
    <w:rsid w:val="00E00463"/>
    <w:rsid w:val="00E00869"/>
    <w:rsid w:val="00E028C7"/>
    <w:rsid w:val="00E032BE"/>
    <w:rsid w:val="00E03AA2"/>
    <w:rsid w:val="00E03BA2"/>
    <w:rsid w:val="00E05770"/>
    <w:rsid w:val="00E079BC"/>
    <w:rsid w:val="00E112FA"/>
    <w:rsid w:val="00E12C89"/>
    <w:rsid w:val="00E12DB1"/>
    <w:rsid w:val="00E13AFE"/>
    <w:rsid w:val="00E14281"/>
    <w:rsid w:val="00E142C5"/>
    <w:rsid w:val="00E203DC"/>
    <w:rsid w:val="00E2277D"/>
    <w:rsid w:val="00E23C5B"/>
    <w:rsid w:val="00E25CFC"/>
    <w:rsid w:val="00E26291"/>
    <w:rsid w:val="00E2792A"/>
    <w:rsid w:val="00E27E33"/>
    <w:rsid w:val="00E30EC9"/>
    <w:rsid w:val="00E323DF"/>
    <w:rsid w:val="00E323E8"/>
    <w:rsid w:val="00E3263B"/>
    <w:rsid w:val="00E327EC"/>
    <w:rsid w:val="00E33F46"/>
    <w:rsid w:val="00E37B67"/>
    <w:rsid w:val="00E41A7E"/>
    <w:rsid w:val="00E42023"/>
    <w:rsid w:val="00E42905"/>
    <w:rsid w:val="00E470BD"/>
    <w:rsid w:val="00E479DC"/>
    <w:rsid w:val="00E510AC"/>
    <w:rsid w:val="00E5223D"/>
    <w:rsid w:val="00E523A8"/>
    <w:rsid w:val="00E53579"/>
    <w:rsid w:val="00E5398B"/>
    <w:rsid w:val="00E55799"/>
    <w:rsid w:val="00E56FB9"/>
    <w:rsid w:val="00E624FA"/>
    <w:rsid w:val="00E63752"/>
    <w:rsid w:val="00E70D58"/>
    <w:rsid w:val="00E712E3"/>
    <w:rsid w:val="00E729BE"/>
    <w:rsid w:val="00E77349"/>
    <w:rsid w:val="00E8408D"/>
    <w:rsid w:val="00E85303"/>
    <w:rsid w:val="00E85ADF"/>
    <w:rsid w:val="00E85D5D"/>
    <w:rsid w:val="00E9034A"/>
    <w:rsid w:val="00E9099A"/>
    <w:rsid w:val="00E97101"/>
    <w:rsid w:val="00E97C34"/>
    <w:rsid w:val="00EA13A3"/>
    <w:rsid w:val="00EA1BAA"/>
    <w:rsid w:val="00EA2D7B"/>
    <w:rsid w:val="00EA74D0"/>
    <w:rsid w:val="00EB141F"/>
    <w:rsid w:val="00EB1877"/>
    <w:rsid w:val="00EB1EB7"/>
    <w:rsid w:val="00EB60E3"/>
    <w:rsid w:val="00EB6EB8"/>
    <w:rsid w:val="00EB7178"/>
    <w:rsid w:val="00EB78D3"/>
    <w:rsid w:val="00EB7A24"/>
    <w:rsid w:val="00EC4F8D"/>
    <w:rsid w:val="00EC6F01"/>
    <w:rsid w:val="00EC7A89"/>
    <w:rsid w:val="00ED190A"/>
    <w:rsid w:val="00ED7BED"/>
    <w:rsid w:val="00EE0AEC"/>
    <w:rsid w:val="00EE1C52"/>
    <w:rsid w:val="00EE36CC"/>
    <w:rsid w:val="00EE3B01"/>
    <w:rsid w:val="00EE3DEA"/>
    <w:rsid w:val="00EE40D8"/>
    <w:rsid w:val="00EE7625"/>
    <w:rsid w:val="00EE7630"/>
    <w:rsid w:val="00EF0148"/>
    <w:rsid w:val="00EF1E91"/>
    <w:rsid w:val="00EF21D8"/>
    <w:rsid w:val="00EF3BF8"/>
    <w:rsid w:val="00EF4965"/>
    <w:rsid w:val="00EF4AC5"/>
    <w:rsid w:val="00EF552A"/>
    <w:rsid w:val="00F003A6"/>
    <w:rsid w:val="00F0438D"/>
    <w:rsid w:val="00F054D6"/>
    <w:rsid w:val="00F06EA8"/>
    <w:rsid w:val="00F071A7"/>
    <w:rsid w:val="00F0790F"/>
    <w:rsid w:val="00F13222"/>
    <w:rsid w:val="00F17011"/>
    <w:rsid w:val="00F200FD"/>
    <w:rsid w:val="00F20108"/>
    <w:rsid w:val="00F21811"/>
    <w:rsid w:val="00F231AA"/>
    <w:rsid w:val="00F25628"/>
    <w:rsid w:val="00F30938"/>
    <w:rsid w:val="00F3186A"/>
    <w:rsid w:val="00F3368E"/>
    <w:rsid w:val="00F37F16"/>
    <w:rsid w:val="00F416A9"/>
    <w:rsid w:val="00F42E52"/>
    <w:rsid w:val="00F525A5"/>
    <w:rsid w:val="00F52705"/>
    <w:rsid w:val="00F536F5"/>
    <w:rsid w:val="00F5542A"/>
    <w:rsid w:val="00F565E8"/>
    <w:rsid w:val="00F57C02"/>
    <w:rsid w:val="00F60694"/>
    <w:rsid w:val="00F61316"/>
    <w:rsid w:val="00F62007"/>
    <w:rsid w:val="00F62A54"/>
    <w:rsid w:val="00F63AC1"/>
    <w:rsid w:val="00F66687"/>
    <w:rsid w:val="00F6765A"/>
    <w:rsid w:val="00F71007"/>
    <w:rsid w:val="00F718B5"/>
    <w:rsid w:val="00F72B5D"/>
    <w:rsid w:val="00F72FE5"/>
    <w:rsid w:val="00F73DEA"/>
    <w:rsid w:val="00F75EF4"/>
    <w:rsid w:val="00F762EC"/>
    <w:rsid w:val="00F77F4C"/>
    <w:rsid w:val="00F8151A"/>
    <w:rsid w:val="00F8298E"/>
    <w:rsid w:val="00F87105"/>
    <w:rsid w:val="00F90B97"/>
    <w:rsid w:val="00F911BE"/>
    <w:rsid w:val="00F95626"/>
    <w:rsid w:val="00F95837"/>
    <w:rsid w:val="00F95990"/>
    <w:rsid w:val="00F95DB7"/>
    <w:rsid w:val="00FA2389"/>
    <w:rsid w:val="00FA2B52"/>
    <w:rsid w:val="00FA34A1"/>
    <w:rsid w:val="00FA594E"/>
    <w:rsid w:val="00FA60C8"/>
    <w:rsid w:val="00FA6A76"/>
    <w:rsid w:val="00FB1519"/>
    <w:rsid w:val="00FB2779"/>
    <w:rsid w:val="00FB391E"/>
    <w:rsid w:val="00FB41B6"/>
    <w:rsid w:val="00FB6277"/>
    <w:rsid w:val="00FB7799"/>
    <w:rsid w:val="00FC1608"/>
    <w:rsid w:val="00FC30B7"/>
    <w:rsid w:val="00FC3C4E"/>
    <w:rsid w:val="00FC6073"/>
    <w:rsid w:val="00FC6DE1"/>
    <w:rsid w:val="00FD59CB"/>
    <w:rsid w:val="00FE0549"/>
    <w:rsid w:val="00FE44CD"/>
    <w:rsid w:val="00FE6182"/>
    <w:rsid w:val="00FF3C0F"/>
    <w:rsid w:val="00FF5204"/>
    <w:rsid w:val="00FF6A2B"/>
    <w:rsid w:val="00FF6BB8"/>
    <w:rsid w:val="00FF7AE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53402"/>
  <w15:docId w15:val="{DD9D9B72-9E62-4B9E-BBD5-CECB4ECB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line="360" w:lineRule="auto"/>
        <w:ind w:left="425" w:righ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12C89"/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3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uiPriority w:val="99"/>
    <w:semiHidden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E142C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E142C5"/>
    <w:rPr>
      <w:b/>
      <w:bCs/>
    </w:rPr>
  </w:style>
  <w:style w:type="paragraph" w:styleId="Listenabsatz">
    <w:name w:val="List Paragraph"/>
    <w:basedOn w:val="Standard"/>
    <w:uiPriority w:val="34"/>
    <w:qFormat/>
    <w:rsid w:val="00FB7799"/>
    <w:pPr>
      <w:spacing w:before="100" w:beforeAutospacing="1" w:after="100" w:afterAutospacing="1"/>
    </w:pPr>
  </w:style>
  <w:style w:type="character" w:customStyle="1" w:styleId="apple-style-span">
    <w:name w:val="apple-style-span"/>
    <w:basedOn w:val="Absatz-Standardschriftart"/>
    <w:rsid w:val="00202DE1"/>
  </w:style>
  <w:style w:type="character" w:customStyle="1" w:styleId="apple-converted-space">
    <w:name w:val="apple-converted-space"/>
    <w:basedOn w:val="Absatz-Standardschriftart"/>
    <w:rsid w:val="009241C8"/>
  </w:style>
  <w:style w:type="paragraph" w:customStyle="1" w:styleId="Default">
    <w:name w:val="Default"/>
    <w:rsid w:val="0080570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sitemapt4">
    <w:name w:val="sitemapt4"/>
    <w:basedOn w:val="Standard"/>
    <w:rsid w:val="00EB141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1B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B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B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BD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551362"/>
  </w:style>
  <w:style w:type="character" w:customStyle="1" w:styleId="copyr2">
    <w:name w:val="copyr2"/>
    <w:basedOn w:val="Absatz-Standardschriftart"/>
    <w:rsid w:val="00551362"/>
  </w:style>
  <w:style w:type="character" w:styleId="Hervorhebung">
    <w:name w:val="Emphasis"/>
    <w:basedOn w:val="Absatz-Standardschriftart"/>
    <w:uiPriority w:val="20"/>
    <w:qFormat/>
    <w:rsid w:val="00B73755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B73755"/>
    <w:pPr>
      <w:spacing w:before="100" w:beforeAutospacing="1" w:after="100" w:afterAutospacing="1"/>
    </w:pPr>
  </w:style>
  <w:style w:type="paragraph" w:styleId="KeinLeerraum">
    <w:name w:val="No Spacing"/>
    <w:uiPriority w:val="99"/>
    <w:qFormat/>
    <w:rsid w:val="00B73755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ellenraster">
    <w:name w:val="Table Grid"/>
    <w:basedOn w:val="NormaleTabelle"/>
    <w:uiPriority w:val="59"/>
    <w:rsid w:val="000416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3549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F67D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A50DA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readcrumb-segment">
    <w:name w:val="breadcrumb-segment"/>
    <w:basedOn w:val="Absatz-Standardschriftart"/>
    <w:rsid w:val="00813D59"/>
  </w:style>
  <w:style w:type="paragraph" w:customStyle="1" w:styleId="preface">
    <w:name w:val="preface"/>
    <w:basedOn w:val="Standard"/>
    <w:rsid w:val="00B3381F"/>
    <w:pPr>
      <w:spacing w:before="100" w:beforeAutospacing="1" w:after="100" w:afterAutospacing="1" w:line="240" w:lineRule="auto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9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3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08">
          <w:marLeft w:val="0"/>
          <w:marRight w:val="0"/>
          <w:marTop w:val="0"/>
          <w:marBottom w:val="0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  <w:divsChild>
            <w:div w:id="329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42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251">
      <w:bodyDiv w:val="1"/>
      <w:marLeft w:val="0"/>
      <w:marRight w:val="0"/>
      <w:marTop w:val="0"/>
      <w:marBottom w:val="0"/>
      <w:divBdr>
        <w:top w:val="single" w:sz="36" w:space="0" w:color="CA4842"/>
        <w:left w:val="none" w:sz="0" w:space="0" w:color="auto"/>
        <w:bottom w:val="single" w:sz="36" w:space="0" w:color="CA4842"/>
        <w:right w:val="none" w:sz="0" w:space="0" w:color="auto"/>
      </w:divBdr>
      <w:divsChild>
        <w:div w:id="500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230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h-hagen@mali-pr.de?subject=Bitte%20l&#246;schen%20Sie%20mich%20aus%20Ihrem%20Presseverteiler!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h-hagen@mali-pr.de?subject=Bitte%20l&#246;schen%20Sie%20mich%20aus%20Ihrem%20Presseverteiler!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5D1D-E103-4AE8-B21A-9702AB7B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Lars-Robin Linnenberg - mali pr</cp:lastModifiedBy>
  <cp:revision>13</cp:revision>
  <cp:lastPrinted>2023-10-05T11:25:00Z</cp:lastPrinted>
  <dcterms:created xsi:type="dcterms:W3CDTF">2023-09-29T14:07:00Z</dcterms:created>
  <dcterms:modified xsi:type="dcterms:W3CDTF">2023-10-12T07:29:00Z</dcterms:modified>
</cp:coreProperties>
</file>