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3D41" w14:textId="77777777" w:rsidR="00E77349" w:rsidRDefault="00E77349" w:rsidP="00B03747">
      <w:pPr>
        <w:rPr>
          <w:rFonts w:ascii="Arial" w:hAnsi="Arial" w:cs="Arial"/>
          <w:b/>
          <w:bCs/>
          <w:sz w:val="28"/>
          <w:szCs w:val="28"/>
        </w:rPr>
      </w:pPr>
      <w:bookmarkStart w:id="0" w:name="_Hlk52201135"/>
    </w:p>
    <w:p w14:paraId="7BDECB48" w14:textId="56B2BCCD" w:rsidR="007572B0" w:rsidRPr="00085C9D" w:rsidRDefault="00736EBC" w:rsidP="00B03747">
      <w:pPr>
        <w:rPr>
          <w:rFonts w:ascii="Arial" w:hAnsi="Arial" w:cs="Arial"/>
          <w:b/>
          <w:bCs/>
          <w:sz w:val="28"/>
          <w:szCs w:val="28"/>
        </w:rPr>
      </w:pPr>
      <w:bookmarkStart w:id="1" w:name="_Hlk130549030"/>
      <w:r>
        <w:rPr>
          <w:rFonts w:ascii="Arial" w:hAnsi="Arial" w:cs="Arial"/>
          <w:b/>
          <w:bCs/>
          <w:sz w:val="28"/>
          <w:szCs w:val="28"/>
        </w:rPr>
        <w:t xml:space="preserve">OTH </w:t>
      </w:r>
      <w:r w:rsidR="005E5A5F">
        <w:rPr>
          <w:rFonts w:ascii="Arial" w:hAnsi="Arial" w:cs="Arial"/>
          <w:b/>
          <w:bCs/>
          <w:sz w:val="28"/>
          <w:szCs w:val="28"/>
        </w:rPr>
        <w:t xml:space="preserve">Hagen </w:t>
      </w:r>
      <w:r w:rsidR="00A81B5A">
        <w:rPr>
          <w:rFonts w:ascii="Arial" w:hAnsi="Arial" w:cs="Arial"/>
          <w:b/>
          <w:bCs/>
          <w:sz w:val="28"/>
          <w:szCs w:val="28"/>
        </w:rPr>
        <w:t xml:space="preserve">erstellt </w:t>
      </w:r>
      <w:r w:rsidR="005E5A5F" w:rsidRPr="005E5A5F">
        <w:rPr>
          <w:rFonts w:ascii="Arial" w:hAnsi="Arial" w:cs="Arial"/>
          <w:b/>
          <w:bCs/>
          <w:sz w:val="28"/>
          <w:szCs w:val="28"/>
        </w:rPr>
        <w:t>CO</w:t>
      </w:r>
      <w:r w:rsidR="005E5A5F" w:rsidRPr="005E5A5F">
        <w:rPr>
          <w:rFonts w:ascii="Arial" w:hAnsi="Arial" w:cs="Arial"/>
          <w:b/>
          <w:bCs/>
          <w:sz w:val="28"/>
          <w:szCs w:val="28"/>
          <w:vertAlign w:val="subscript"/>
        </w:rPr>
        <w:t>2</w:t>
      </w:r>
      <w:r w:rsidR="005E5A5F" w:rsidRPr="005E5A5F">
        <w:rPr>
          <w:rFonts w:ascii="Arial" w:hAnsi="Arial" w:cs="Arial"/>
          <w:b/>
          <w:bCs/>
          <w:sz w:val="28"/>
          <w:szCs w:val="28"/>
        </w:rPr>
        <w:t xml:space="preserve">-Bilanz </w:t>
      </w:r>
    </w:p>
    <w:p w14:paraId="74A95848" w14:textId="4466C88C" w:rsidR="007572B0" w:rsidRPr="00085C9D" w:rsidRDefault="00A81B5A" w:rsidP="00B037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Freiwillige Entscheidung für den Klimaschutz: „</w:t>
      </w:r>
      <w:r w:rsidRPr="00A81B5A">
        <w:rPr>
          <w:rFonts w:ascii="Arial" w:hAnsi="Arial" w:cs="Arial"/>
          <w:sz w:val="20"/>
          <w:szCs w:val="20"/>
        </w:rPr>
        <w:t>Wollten wissen, wo wir heute stehen</w:t>
      </w:r>
      <w:r>
        <w:rPr>
          <w:rFonts w:ascii="Arial" w:hAnsi="Arial" w:cs="Arial"/>
          <w:sz w:val="20"/>
          <w:szCs w:val="20"/>
        </w:rPr>
        <w:t xml:space="preserve">“ </w:t>
      </w:r>
    </w:p>
    <w:p w14:paraId="7BB27CCF" w14:textId="1FACACA2" w:rsidR="00455EC4" w:rsidRPr="00085C9D" w:rsidRDefault="00455EC4" w:rsidP="00B03747">
      <w:pPr>
        <w:rPr>
          <w:rFonts w:ascii="Arial" w:hAnsi="Arial" w:cs="Arial"/>
          <w:sz w:val="20"/>
          <w:szCs w:val="20"/>
        </w:rPr>
      </w:pPr>
    </w:p>
    <w:p w14:paraId="196EAA71" w14:textId="42F731FB" w:rsidR="00503A42" w:rsidRPr="00055D88" w:rsidRDefault="00455EC4" w:rsidP="008E60F2">
      <w:pPr>
        <w:rPr>
          <w:rFonts w:ascii="Arial" w:hAnsi="Arial" w:cs="Arial"/>
          <w:b/>
          <w:bCs/>
          <w:sz w:val="20"/>
          <w:szCs w:val="20"/>
        </w:rPr>
      </w:pPr>
      <w:bookmarkStart w:id="2" w:name="_Hlk96599406"/>
      <w:r w:rsidRPr="00085C9D">
        <w:rPr>
          <w:rFonts w:ascii="Arial" w:hAnsi="Arial" w:cs="Arial"/>
          <w:b/>
          <w:bCs/>
          <w:sz w:val="20"/>
          <w:szCs w:val="20"/>
        </w:rPr>
        <w:t xml:space="preserve">HAGEN </w:t>
      </w:r>
      <w:r w:rsidRPr="00085C9D">
        <w:rPr>
          <w:rFonts w:ascii="Arial" w:hAnsi="Arial" w:cs="Arial"/>
          <w:sz w:val="20"/>
          <w:szCs w:val="20"/>
        </w:rPr>
        <w:t xml:space="preserve">– </w:t>
      </w:r>
      <w:r w:rsidR="00A266D1">
        <w:rPr>
          <w:rFonts w:ascii="Arial" w:hAnsi="Arial" w:cs="Arial"/>
          <w:sz w:val="20"/>
          <w:szCs w:val="20"/>
        </w:rPr>
        <w:t>April</w:t>
      </w:r>
      <w:r w:rsidR="00AF1A06">
        <w:rPr>
          <w:rFonts w:ascii="Arial" w:hAnsi="Arial" w:cs="Arial"/>
          <w:sz w:val="20"/>
          <w:szCs w:val="20"/>
        </w:rPr>
        <w:t xml:space="preserve"> </w:t>
      </w:r>
      <w:r w:rsidRPr="00085C9D">
        <w:rPr>
          <w:rFonts w:ascii="Arial" w:hAnsi="Arial" w:cs="Arial"/>
          <w:sz w:val="20"/>
          <w:szCs w:val="20"/>
        </w:rPr>
        <w:t>202</w:t>
      </w:r>
      <w:r w:rsidR="006459AB">
        <w:rPr>
          <w:rFonts w:ascii="Arial" w:hAnsi="Arial" w:cs="Arial"/>
          <w:sz w:val="20"/>
          <w:szCs w:val="20"/>
        </w:rPr>
        <w:t>3</w:t>
      </w:r>
      <w:r w:rsidRPr="00085C9D">
        <w:rPr>
          <w:rFonts w:ascii="Arial" w:hAnsi="Arial" w:cs="Arial"/>
          <w:b/>
          <w:bCs/>
          <w:sz w:val="20"/>
          <w:szCs w:val="20"/>
        </w:rPr>
        <w:t xml:space="preserve">. </w:t>
      </w:r>
      <w:r w:rsidR="00AF1A06">
        <w:rPr>
          <w:rFonts w:ascii="Arial" w:hAnsi="Arial" w:cs="Arial"/>
          <w:b/>
          <w:bCs/>
          <w:sz w:val="20"/>
          <w:szCs w:val="20"/>
        </w:rPr>
        <w:t xml:space="preserve">OTH Hagen </w:t>
      </w:r>
      <w:r w:rsidR="00503A42">
        <w:rPr>
          <w:rFonts w:ascii="Arial" w:hAnsi="Arial" w:cs="Arial"/>
          <w:b/>
          <w:bCs/>
          <w:sz w:val="20"/>
          <w:szCs w:val="20"/>
        </w:rPr>
        <w:t xml:space="preserve">ist auf 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dem </w:t>
      </w:r>
      <w:r w:rsidR="00503A42">
        <w:rPr>
          <w:rFonts w:ascii="Arial" w:hAnsi="Arial" w:cs="Arial"/>
          <w:b/>
          <w:bCs/>
          <w:sz w:val="20"/>
          <w:szCs w:val="20"/>
        </w:rPr>
        <w:t xml:space="preserve">Weg Richtung </w:t>
      </w:r>
      <w:r w:rsidR="00AF1A06">
        <w:rPr>
          <w:rFonts w:ascii="Arial" w:hAnsi="Arial" w:cs="Arial"/>
          <w:b/>
          <w:bCs/>
          <w:sz w:val="20"/>
          <w:szCs w:val="20"/>
        </w:rPr>
        <w:t>Klimaneutralität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 – d</w:t>
      </w:r>
      <w:r w:rsidR="00503A42">
        <w:rPr>
          <w:rFonts w:ascii="Arial" w:hAnsi="Arial" w:cs="Arial"/>
          <w:b/>
          <w:bCs/>
          <w:sz w:val="20"/>
          <w:szCs w:val="20"/>
        </w:rPr>
        <w:t xml:space="preserve">ie </w:t>
      </w:r>
      <w:r w:rsidR="00AF1A06">
        <w:rPr>
          <w:rFonts w:ascii="Arial" w:hAnsi="Arial" w:cs="Arial"/>
          <w:b/>
          <w:bCs/>
          <w:sz w:val="20"/>
          <w:szCs w:val="20"/>
        </w:rPr>
        <w:t>CO</w:t>
      </w:r>
      <w:r w:rsidR="00AF1A06" w:rsidRPr="00AF1A06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="00AF1A06">
        <w:rPr>
          <w:rFonts w:ascii="Arial" w:hAnsi="Arial" w:cs="Arial"/>
          <w:b/>
          <w:bCs/>
          <w:sz w:val="20"/>
          <w:szCs w:val="20"/>
        </w:rPr>
        <w:t xml:space="preserve">-Bilanz des Oberflächenspezialisten </w:t>
      </w:r>
      <w:r w:rsidR="008E60F2">
        <w:rPr>
          <w:rFonts w:ascii="Arial" w:hAnsi="Arial" w:cs="Arial"/>
          <w:b/>
          <w:bCs/>
          <w:sz w:val="20"/>
          <w:szCs w:val="20"/>
        </w:rPr>
        <w:t>ist da</w:t>
      </w:r>
      <w:r w:rsidR="00AF1A06">
        <w:rPr>
          <w:rFonts w:ascii="Arial" w:hAnsi="Arial" w:cs="Arial"/>
          <w:b/>
          <w:bCs/>
          <w:sz w:val="20"/>
          <w:szCs w:val="20"/>
        </w:rPr>
        <w:t>: Das Zertifikat von ecocockpit zeigt d</w:t>
      </w:r>
      <w:r w:rsidR="00711EAD">
        <w:rPr>
          <w:rFonts w:ascii="Arial" w:hAnsi="Arial" w:cs="Arial"/>
          <w:b/>
          <w:bCs/>
          <w:sz w:val="20"/>
          <w:szCs w:val="20"/>
        </w:rPr>
        <w:t xml:space="preserve">en ökologischen Fußabdruck </w:t>
      </w:r>
      <w:r w:rsidR="00AF1A06">
        <w:rPr>
          <w:rFonts w:ascii="Arial" w:hAnsi="Arial" w:cs="Arial"/>
          <w:b/>
          <w:bCs/>
          <w:sz w:val="20"/>
          <w:szCs w:val="20"/>
        </w:rPr>
        <w:t>am Produktionsstandort Hagen</w:t>
      </w:r>
      <w:r w:rsidR="00AF1A06" w:rsidRPr="00055D88">
        <w:rPr>
          <w:rFonts w:ascii="Arial" w:hAnsi="Arial" w:cs="Arial"/>
          <w:b/>
          <w:bCs/>
          <w:sz w:val="20"/>
          <w:szCs w:val="20"/>
        </w:rPr>
        <w:t>.</w:t>
      </w:r>
      <w:r w:rsidR="00503A42" w:rsidRPr="00055D88">
        <w:rPr>
          <w:rFonts w:ascii="Arial" w:hAnsi="Arial" w:cs="Arial"/>
          <w:b/>
          <w:bCs/>
          <w:sz w:val="20"/>
          <w:szCs w:val="20"/>
        </w:rPr>
        <w:t xml:space="preserve"> „Auf dieser Basis werden </w:t>
      </w:r>
      <w:r w:rsidR="00BF13BA">
        <w:rPr>
          <w:rFonts w:ascii="Arial" w:hAnsi="Arial" w:cs="Arial"/>
          <w:b/>
          <w:bCs/>
          <w:sz w:val="20"/>
          <w:szCs w:val="20"/>
        </w:rPr>
        <w:t xml:space="preserve">wir </w:t>
      </w:r>
      <w:r w:rsidR="00EF2E29" w:rsidRPr="00055D88">
        <w:rPr>
          <w:rFonts w:ascii="Arial" w:hAnsi="Arial" w:cs="Arial"/>
          <w:b/>
          <w:bCs/>
          <w:sz w:val="20"/>
          <w:szCs w:val="20"/>
        </w:rPr>
        <w:t xml:space="preserve">nun </w:t>
      </w:r>
      <w:r w:rsidR="00503A42" w:rsidRPr="00055D88">
        <w:rPr>
          <w:rFonts w:ascii="Arial" w:hAnsi="Arial" w:cs="Arial"/>
          <w:b/>
          <w:bCs/>
          <w:sz w:val="20"/>
          <w:szCs w:val="20"/>
        </w:rPr>
        <w:t>weitere Schritte planen, um unsere CO</w:t>
      </w:r>
      <w:r w:rsidR="00503A42" w:rsidRPr="00725CF7">
        <w:rPr>
          <w:rFonts w:ascii="Arial" w:hAnsi="Arial" w:cs="Arial"/>
          <w:b/>
          <w:bCs/>
          <w:sz w:val="20"/>
          <w:szCs w:val="20"/>
          <w:vertAlign w:val="subscript"/>
        </w:rPr>
        <w:t>2</w:t>
      </w:r>
      <w:r w:rsidR="00503A42" w:rsidRPr="00055D88">
        <w:rPr>
          <w:rFonts w:ascii="Arial" w:hAnsi="Arial" w:cs="Arial"/>
          <w:b/>
          <w:bCs/>
          <w:sz w:val="20"/>
          <w:szCs w:val="20"/>
        </w:rPr>
        <w:t>-Bilanz gezielt zu optimieren</w:t>
      </w:r>
      <w:r w:rsidR="00A73B98" w:rsidRPr="00055D88">
        <w:rPr>
          <w:rFonts w:ascii="Arial" w:hAnsi="Arial" w:cs="Arial"/>
          <w:b/>
          <w:bCs/>
          <w:sz w:val="20"/>
          <w:szCs w:val="20"/>
        </w:rPr>
        <w:t xml:space="preserve"> und noch nachhaltiger zu werden</w:t>
      </w:r>
      <w:r w:rsidR="00503A42" w:rsidRPr="00055D88">
        <w:rPr>
          <w:rFonts w:ascii="Arial" w:hAnsi="Arial" w:cs="Arial"/>
          <w:b/>
          <w:bCs/>
          <w:sz w:val="20"/>
          <w:szCs w:val="20"/>
        </w:rPr>
        <w:t>“, freut sich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 </w:t>
      </w:r>
      <w:r w:rsidR="00503A42" w:rsidRPr="00055D88">
        <w:rPr>
          <w:rFonts w:ascii="Arial" w:hAnsi="Arial" w:cs="Arial"/>
          <w:b/>
          <w:bCs/>
          <w:sz w:val="20"/>
          <w:szCs w:val="20"/>
        </w:rPr>
        <w:t>Geschäftsführer Udo Gensowski.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 Die Entscheidung für die</w:t>
      </w:r>
      <w:r w:rsidR="00BF13BA">
        <w:rPr>
          <w:rFonts w:ascii="Arial" w:hAnsi="Arial" w:cs="Arial"/>
          <w:b/>
          <w:bCs/>
          <w:sz w:val="20"/>
          <w:szCs w:val="20"/>
        </w:rPr>
        <w:t xml:space="preserve"> </w:t>
      </w:r>
      <w:r w:rsidR="008E60F2">
        <w:rPr>
          <w:rFonts w:ascii="Arial" w:hAnsi="Arial" w:cs="Arial"/>
          <w:b/>
          <w:bCs/>
          <w:sz w:val="20"/>
          <w:szCs w:val="20"/>
        </w:rPr>
        <w:t>Emission</w:t>
      </w:r>
      <w:r w:rsidR="00BF13BA">
        <w:rPr>
          <w:rFonts w:ascii="Arial" w:hAnsi="Arial" w:cs="Arial"/>
          <w:b/>
          <w:bCs/>
          <w:sz w:val="20"/>
          <w:szCs w:val="20"/>
        </w:rPr>
        <w:t>sberechnung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 fiel freiwillig, verpfl</w:t>
      </w:r>
      <w:r w:rsidR="00CB56C1">
        <w:rPr>
          <w:rFonts w:ascii="Arial" w:hAnsi="Arial" w:cs="Arial"/>
          <w:b/>
          <w:bCs/>
          <w:sz w:val="20"/>
          <w:szCs w:val="20"/>
        </w:rPr>
        <w:t>i</w:t>
      </w:r>
      <w:r w:rsidR="008E60F2">
        <w:rPr>
          <w:rFonts w:ascii="Arial" w:hAnsi="Arial" w:cs="Arial"/>
          <w:b/>
          <w:bCs/>
          <w:sz w:val="20"/>
          <w:szCs w:val="20"/>
        </w:rPr>
        <w:t xml:space="preserve">chtend ist die Bilanz bisher nur für größere Unternehmen. </w:t>
      </w:r>
      <w:r w:rsidR="00C25500">
        <w:rPr>
          <w:rFonts w:ascii="Arial" w:hAnsi="Arial" w:cs="Arial"/>
          <w:b/>
          <w:bCs/>
          <w:sz w:val="20"/>
          <w:szCs w:val="20"/>
        </w:rPr>
        <w:t xml:space="preserve">OTH hat sich </w:t>
      </w:r>
      <w:r w:rsidR="00A3286B">
        <w:rPr>
          <w:rFonts w:ascii="Arial" w:hAnsi="Arial" w:cs="Arial"/>
          <w:b/>
          <w:bCs/>
          <w:sz w:val="20"/>
          <w:szCs w:val="20"/>
        </w:rPr>
        <w:t xml:space="preserve">bewusst </w:t>
      </w:r>
      <w:r w:rsidR="00D17722">
        <w:rPr>
          <w:rFonts w:ascii="Arial" w:hAnsi="Arial" w:cs="Arial"/>
          <w:b/>
          <w:bCs/>
          <w:sz w:val="20"/>
          <w:szCs w:val="20"/>
        </w:rPr>
        <w:t xml:space="preserve">schon jetzt </w:t>
      </w:r>
      <w:r w:rsidR="00A3286B">
        <w:rPr>
          <w:rFonts w:ascii="Arial" w:hAnsi="Arial" w:cs="Arial"/>
          <w:b/>
          <w:bCs/>
          <w:sz w:val="20"/>
          <w:szCs w:val="20"/>
        </w:rPr>
        <w:t>dafür entschieden</w:t>
      </w:r>
      <w:r w:rsidR="00C2550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3286B">
        <w:rPr>
          <w:rFonts w:ascii="Arial" w:hAnsi="Arial" w:cs="Arial"/>
          <w:b/>
          <w:bCs/>
          <w:sz w:val="20"/>
          <w:szCs w:val="20"/>
        </w:rPr>
        <w:t xml:space="preserve">da </w:t>
      </w:r>
      <w:r w:rsidR="006B3C27">
        <w:rPr>
          <w:rFonts w:ascii="Arial" w:hAnsi="Arial" w:cs="Arial"/>
          <w:b/>
          <w:bCs/>
          <w:sz w:val="20"/>
          <w:szCs w:val="20"/>
        </w:rPr>
        <w:t xml:space="preserve">das Thema sinnvoll ist und </w:t>
      </w:r>
      <w:r w:rsidR="000117C1">
        <w:rPr>
          <w:rFonts w:ascii="Arial" w:hAnsi="Arial" w:cs="Arial"/>
          <w:b/>
          <w:bCs/>
          <w:sz w:val="20"/>
          <w:szCs w:val="20"/>
        </w:rPr>
        <w:t>uns</w:t>
      </w:r>
      <w:r w:rsidR="00A3286B">
        <w:rPr>
          <w:rFonts w:ascii="Arial" w:hAnsi="Arial" w:cs="Arial"/>
          <w:b/>
          <w:bCs/>
          <w:sz w:val="20"/>
          <w:szCs w:val="20"/>
        </w:rPr>
        <w:t xml:space="preserve"> alle angeht</w:t>
      </w:r>
      <w:r w:rsidR="00C25500">
        <w:rPr>
          <w:rFonts w:ascii="Arial" w:hAnsi="Arial" w:cs="Arial"/>
          <w:b/>
          <w:bCs/>
          <w:sz w:val="20"/>
          <w:szCs w:val="20"/>
        </w:rPr>
        <w:t>.“</w:t>
      </w:r>
    </w:p>
    <w:p w14:paraId="1E6B55D1" w14:textId="16C7FE75" w:rsidR="00503A42" w:rsidRDefault="00503A42" w:rsidP="00503A42">
      <w:pPr>
        <w:rPr>
          <w:rFonts w:ascii="Arial" w:hAnsi="Arial" w:cs="Arial"/>
          <w:b/>
          <w:bCs/>
          <w:sz w:val="20"/>
          <w:szCs w:val="20"/>
        </w:rPr>
      </w:pPr>
    </w:p>
    <w:p w14:paraId="11798594" w14:textId="33AB5F90" w:rsidR="00503A42" w:rsidRPr="00995DD0" w:rsidRDefault="00995DD0" w:rsidP="00503A4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Emissione</w:t>
      </w:r>
      <w:r w:rsidR="00055D88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 Scope 1 bis 3 unter der Lupe </w:t>
      </w:r>
    </w:p>
    <w:p w14:paraId="01CF5625" w14:textId="16E0BBCE" w:rsidR="00E96B3D" w:rsidRPr="00A266D1" w:rsidRDefault="008170CF" w:rsidP="00503A42">
      <w:pPr>
        <w:rPr>
          <w:rFonts w:ascii="Arial" w:hAnsi="Arial" w:cs="Arial"/>
          <w:sz w:val="20"/>
          <w:szCs w:val="20"/>
        </w:rPr>
      </w:pPr>
      <w:r w:rsidRPr="00EF2E29">
        <w:rPr>
          <w:rFonts w:ascii="Arial" w:hAnsi="Arial" w:cs="Arial"/>
          <w:sz w:val="20"/>
          <w:szCs w:val="20"/>
        </w:rPr>
        <w:t xml:space="preserve">„Vermeiden, reduzieren und </w:t>
      </w:r>
      <w:r w:rsidR="00E96B3D">
        <w:rPr>
          <w:rFonts w:ascii="Arial" w:hAnsi="Arial" w:cs="Arial"/>
          <w:sz w:val="20"/>
          <w:szCs w:val="20"/>
        </w:rPr>
        <w:t>k</w:t>
      </w:r>
      <w:r w:rsidRPr="00EF2E29">
        <w:rPr>
          <w:rFonts w:ascii="Arial" w:hAnsi="Arial" w:cs="Arial"/>
          <w:sz w:val="20"/>
          <w:szCs w:val="20"/>
        </w:rPr>
        <w:t>ompensieren“ lautet das Ziel des mittelständischen</w:t>
      </w:r>
      <w:r w:rsidR="00107347">
        <w:rPr>
          <w:rFonts w:ascii="Arial" w:hAnsi="Arial" w:cs="Arial"/>
          <w:sz w:val="20"/>
          <w:szCs w:val="20"/>
        </w:rPr>
        <w:t xml:space="preserve"> </w:t>
      </w:r>
      <w:r w:rsidRPr="00EF2E29">
        <w:rPr>
          <w:rFonts w:ascii="Arial" w:hAnsi="Arial" w:cs="Arial"/>
          <w:sz w:val="20"/>
          <w:szCs w:val="20"/>
        </w:rPr>
        <w:t>Galvanikunternehmens, das unterschied</w:t>
      </w:r>
      <w:r w:rsidR="00A81B5A">
        <w:rPr>
          <w:rFonts w:ascii="Arial" w:hAnsi="Arial" w:cs="Arial"/>
          <w:sz w:val="20"/>
          <w:szCs w:val="20"/>
        </w:rPr>
        <w:t>l</w:t>
      </w:r>
      <w:r w:rsidRPr="00EF2E29">
        <w:rPr>
          <w:rFonts w:ascii="Arial" w:hAnsi="Arial" w:cs="Arial"/>
          <w:sz w:val="20"/>
          <w:szCs w:val="20"/>
        </w:rPr>
        <w:t xml:space="preserve">ichste Werkstücke u. a. verzinkt, beizt, passiviert, entgratet und </w:t>
      </w:r>
      <w:r w:rsidRPr="00A266D1">
        <w:rPr>
          <w:rFonts w:ascii="Arial" w:hAnsi="Arial" w:cs="Arial"/>
          <w:sz w:val="20"/>
          <w:szCs w:val="20"/>
        </w:rPr>
        <w:t xml:space="preserve">beschichtet. </w:t>
      </w:r>
      <w:r w:rsidR="00E96B3D" w:rsidRPr="00A266D1">
        <w:rPr>
          <w:rFonts w:ascii="Arial" w:hAnsi="Arial" w:cs="Arial"/>
          <w:sz w:val="20"/>
          <w:szCs w:val="20"/>
        </w:rPr>
        <w:t>Seine</w:t>
      </w:r>
      <w:r w:rsidRPr="00A266D1">
        <w:rPr>
          <w:rFonts w:ascii="Arial" w:hAnsi="Arial" w:cs="Arial"/>
          <w:sz w:val="20"/>
          <w:szCs w:val="20"/>
        </w:rPr>
        <w:t xml:space="preserve"> </w:t>
      </w:r>
      <w:r w:rsidR="005511BD" w:rsidRPr="00A266D1">
        <w:rPr>
          <w:rFonts w:ascii="Arial" w:hAnsi="Arial" w:cs="Arial"/>
          <w:sz w:val="20"/>
          <w:szCs w:val="20"/>
        </w:rPr>
        <w:t xml:space="preserve">transparente </w:t>
      </w:r>
      <w:r w:rsidRPr="00A266D1">
        <w:rPr>
          <w:rFonts w:ascii="Arial" w:hAnsi="Arial" w:cs="Arial"/>
          <w:sz w:val="20"/>
          <w:szCs w:val="20"/>
        </w:rPr>
        <w:t>CO</w:t>
      </w:r>
      <w:r w:rsidRPr="00A266D1">
        <w:rPr>
          <w:rFonts w:ascii="Arial" w:hAnsi="Arial" w:cs="Arial"/>
          <w:sz w:val="20"/>
          <w:szCs w:val="20"/>
          <w:vertAlign w:val="subscript"/>
        </w:rPr>
        <w:t>2</w:t>
      </w:r>
      <w:r w:rsidRPr="00A266D1">
        <w:rPr>
          <w:rFonts w:ascii="Arial" w:hAnsi="Arial" w:cs="Arial"/>
          <w:sz w:val="20"/>
          <w:szCs w:val="20"/>
        </w:rPr>
        <w:t xml:space="preserve">-Bilanz hat OTH </w:t>
      </w:r>
      <w:r w:rsidR="00E930E9" w:rsidRPr="00A266D1">
        <w:rPr>
          <w:rFonts w:ascii="Arial" w:hAnsi="Arial" w:cs="Arial"/>
          <w:sz w:val="20"/>
          <w:szCs w:val="20"/>
        </w:rPr>
        <w:t xml:space="preserve">mit Unterstützung </w:t>
      </w:r>
      <w:r w:rsidRPr="00A266D1">
        <w:rPr>
          <w:rFonts w:ascii="Arial" w:hAnsi="Arial" w:cs="Arial"/>
          <w:sz w:val="20"/>
          <w:szCs w:val="20"/>
        </w:rPr>
        <w:t>von zeero, Zentrum für Energie-, Effizienz- und Ressourcen-Optimier</w:t>
      </w:r>
      <w:r w:rsidR="00EF2E29" w:rsidRPr="00A266D1">
        <w:rPr>
          <w:rFonts w:ascii="Arial" w:hAnsi="Arial" w:cs="Arial"/>
          <w:sz w:val="20"/>
          <w:szCs w:val="20"/>
        </w:rPr>
        <w:t>u</w:t>
      </w:r>
      <w:r w:rsidRPr="00A266D1">
        <w:rPr>
          <w:rFonts w:ascii="Arial" w:hAnsi="Arial" w:cs="Arial"/>
          <w:sz w:val="20"/>
          <w:szCs w:val="20"/>
        </w:rPr>
        <w:t>ng der Wirtschaftsförderungsagentur Ennepe-Ruhr GmbH, erstell</w:t>
      </w:r>
      <w:r w:rsidR="00E930E9" w:rsidRPr="00A266D1">
        <w:rPr>
          <w:rFonts w:ascii="Arial" w:hAnsi="Arial" w:cs="Arial"/>
          <w:sz w:val="20"/>
          <w:szCs w:val="20"/>
        </w:rPr>
        <w:t>t</w:t>
      </w:r>
      <w:r w:rsidRPr="00A266D1">
        <w:rPr>
          <w:rFonts w:ascii="Arial" w:hAnsi="Arial" w:cs="Arial"/>
          <w:sz w:val="20"/>
          <w:szCs w:val="20"/>
        </w:rPr>
        <w:t xml:space="preserve">. </w:t>
      </w:r>
      <w:r w:rsidR="00107347" w:rsidRPr="00A266D1">
        <w:rPr>
          <w:rFonts w:ascii="Arial" w:hAnsi="Arial" w:cs="Arial"/>
          <w:sz w:val="20"/>
          <w:szCs w:val="20"/>
        </w:rPr>
        <w:t xml:space="preserve">Die Experten haben </w:t>
      </w:r>
      <w:r w:rsidR="00E96B3D" w:rsidRPr="00A266D1">
        <w:rPr>
          <w:rFonts w:ascii="Arial" w:hAnsi="Arial" w:cs="Arial"/>
          <w:sz w:val="20"/>
          <w:szCs w:val="20"/>
        </w:rPr>
        <w:t xml:space="preserve">alle </w:t>
      </w:r>
      <w:r w:rsidR="00503A42" w:rsidRPr="00A266D1">
        <w:rPr>
          <w:rFonts w:ascii="Arial" w:hAnsi="Arial" w:cs="Arial"/>
          <w:sz w:val="20"/>
          <w:szCs w:val="20"/>
        </w:rPr>
        <w:t>direkten und</w:t>
      </w:r>
      <w:r w:rsidR="00450267" w:rsidRPr="00A266D1">
        <w:rPr>
          <w:rFonts w:ascii="Arial" w:hAnsi="Arial" w:cs="Arial"/>
          <w:sz w:val="20"/>
          <w:szCs w:val="20"/>
        </w:rPr>
        <w:t xml:space="preserve"> i</w:t>
      </w:r>
      <w:r w:rsidR="00503A42" w:rsidRPr="00A266D1">
        <w:rPr>
          <w:rFonts w:ascii="Arial" w:hAnsi="Arial" w:cs="Arial"/>
          <w:sz w:val="20"/>
          <w:szCs w:val="20"/>
        </w:rPr>
        <w:t>ndirekten</w:t>
      </w:r>
      <w:r w:rsidR="00450267" w:rsidRPr="00A266D1">
        <w:rPr>
          <w:rFonts w:ascii="Arial" w:hAnsi="Arial" w:cs="Arial"/>
          <w:sz w:val="20"/>
          <w:szCs w:val="20"/>
        </w:rPr>
        <w:t xml:space="preserve"> </w:t>
      </w:r>
      <w:r w:rsidR="00E96FEE" w:rsidRPr="00A266D1">
        <w:rPr>
          <w:rFonts w:ascii="Arial" w:hAnsi="Arial" w:cs="Arial"/>
          <w:sz w:val="20"/>
          <w:szCs w:val="20"/>
        </w:rPr>
        <w:t>CO</w:t>
      </w:r>
      <w:r w:rsidR="00E96FEE" w:rsidRPr="00A266D1">
        <w:rPr>
          <w:rFonts w:ascii="Arial" w:hAnsi="Arial" w:cs="Arial"/>
          <w:sz w:val="20"/>
          <w:szCs w:val="20"/>
          <w:vertAlign w:val="subscript"/>
        </w:rPr>
        <w:t>2</w:t>
      </w:r>
      <w:r w:rsidR="00107347" w:rsidRPr="00A266D1">
        <w:rPr>
          <w:rFonts w:ascii="Arial" w:hAnsi="Arial" w:cs="Arial"/>
          <w:sz w:val="20"/>
          <w:szCs w:val="20"/>
        </w:rPr>
        <w:t>-E</w:t>
      </w:r>
      <w:r w:rsidR="00503A42" w:rsidRPr="00A266D1">
        <w:rPr>
          <w:rFonts w:ascii="Arial" w:hAnsi="Arial" w:cs="Arial"/>
          <w:sz w:val="20"/>
          <w:szCs w:val="20"/>
        </w:rPr>
        <w:t>missionen</w:t>
      </w:r>
      <w:r w:rsidR="005E5A5F" w:rsidRPr="00A266D1">
        <w:rPr>
          <w:rFonts w:ascii="Arial" w:hAnsi="Arial" w:cs="Arial"/>
          <w:sz w:val="20"/>
          <w:szCs w:val="20"/>
        </w:rPr>
        <w:t xml:space="preserve"> unter </w:t>
      </w:r>
      <w:r w:rsidR="00503A42" w:rsidRPr="00A266D1">
        <w:rPr>
          <w:rFonts w:ascii="Arial" w:hAnsi="Arial" w:cs="Arial"/>
          <w:sz w:val="20"/>
          <w:szCs w:val="20"/>
        </w:rPr>
        <w:t>die Lupe genommen</w:t>
      </w:r>
      <w:r w:rsidR="005E5A5F" w:rsidRPr="00A266D1">
        <w:rPr>
          <w:rFonts w:ascii="Arial" w:hAnsi="Arial" w:cs="Arial"/>
          <w:sz w:val="20"/>
          <w:szCs w:val="20"/>
        </w:rPr>
        <w:t xml:space="preserve"> und </w:t>
      </w:r>
      <w:r w:rsidR="00EF0335" w:rsidRPr="00A266D1">
        <w:rPr>
          <w:rFonts w:ascii="Arial" w:hAnsi="Arial" w:cs="Arial"/>
          <w:sz w:val="20"/>
          <w:szCs w:val="20"/>
        </w:rPr>
        <w:t>auf Plausibilität gesichtet</w:t>
      </w:r>
      <w:r w:rsidR="005511BD" w:rsidRPr="00A266D1">
        <w:rPr>
          <w:rFonts w:ascii="Arial" w:hAnsi="Arial" w:cs="Arial"/>
          <w:sz w:val="20"/>
          <w:szCs w:val="20"/>
        </w:rPr>
        <w:t xml:space="preserve">, von </w:t>
      </w:r>
      <w:r w:rsidR="00503A42" w:rsidRPr="00A266D1">
        <w:rPr>
          <w:rFonts w:ascii="Arial" w:hAnsi="Arial" w:cs="Arial"/>
          <w:sz w:val="20"/>
          <w:szCs w:val="20"/>
        </w:rPr>
        <w:t>Scope 1 bis 3</w:t>
      </w:r>
      <w:r w:rsidR="005E5A5F" w:rsidRPr="00A266D1">
        <w:rPr>
          <w:rFonts w:ascii="Arial" w:hAnsi="Arial" w:cs="Arial"/>
          <w:sz w:val="20"/>
          <w:szCs w:val="20"/>
        </w:rPr>
        <w:t xml:space="preserve">. </w:t>
      </w:r>
      <w:r w:rsidR="00EF2E29" w:rsidRPr="00A266D1">
        <w:rPr>
          <w:rFonts w:ascii="Arial" w:hAnsi="Arial" w:cs="Arial"/>
          <w:sz w:val="20"/>
          <w:szCs w:val="20"/>
        </w:rPr>
        <w:t>Zunächst für den Produktionsstandort Hagen</w:t>
      </w:r>
      <w:r w:rsidR="005511BD" w:rsidRPr="00A266D1">
        <w:rPr>
          <w:rFonts w:ascii="Arial" w:hAnsi="Arial" w:cs="Arial"/>
          <w:sz w:val="20"/>
          <w:szCs w:val="20"/>
        </w:rPr>
        <w:t xml:space="preserve"> – </w:t>
      </w:r>
      <w:r w:rsidR="00E96B3D" w:rsidRPr="00A266D1">
        <w:rPr>
          <w:rFonts w:ascii="Arial" w:hAnsi="Arial" w:cs="Arial"/>
          <w:sz w:val="20"/>
          <w:szCs w:val="20"/>
        </w:rPr>
        <w:t xml:space="preserve">weitere </w:t>
      </w:r>
      <w:r w:rsidR="00EF2E29" w:rsidRPr="00A266D1">
        <w:rPr>
          <w:rFonts w:ascii="Arial" w:hAnsi="Arial" w:cs="Arial"/>
          <w:sz w:val="20"/>
          <w:szCs w:val="20"/>
        </w:rPr>
        <w:t xml:space="preserve">Untersuchungen zu Verfahren und Produkten </w:t>
      </w:r>
      <w:r w:rsidR="00E96B3D" w:rsidRPr="00A266D1">
        <w:rPr>
          <w:rFonts w:ascii="Arial" w:hAnsi="Arial" w:cs="Arial"/>
          <w:sz w:val="20"/>
          <w:szCs w:val="20"/>
        </w:rPr>
        <w:t xml:space="preserve">sollen folgen. </w:t>
      </w:r>
    </w:p>
    <w:p w14:paraId="4F8946D2" w14:textId="61EE5E6B" w:rsidR="00E96B3D" w:rsidRPr="00A266D1" w:rsidRDefault="00E96B3D" w:rsidP="00503A42">
      <w:pPr>
        <w:rPr>
          <w:rFonts w:ascii="Arial" w:hAnsi="Arial" w:cs="Arial"/>
          <w:sz w:val="20"/>
          <w:szCs w:val="20"/>
        </w:rPr>
      </w:pPr>
    </w:p>
    <w:p w14:paraId="62113D7B" w14:textId="43676DC5" w:rsidR="00995DD0" w:rsidRPr="00A266D1" w:rsidRDefault="00055D88" w:rsidP="00995DD0">
      <w:pPr>
        <w:rPr>
          <w:rFonts w:ascii="Arial" w:hAnsi="Arial" w:cs="Arial"/>
          <w:b/>
          <w:bCs/>
          <w:sz w:val="20"/>
          <w:szCs w:val="20"/>
        </w:rPr>
      </w:pPr>
      <w:r w:rsidRPr="00A266D1">
        <w:rPr>
          <w:rFonts w:ascii="Arial" w:hAnsi="Arial" w:cs="Arial"/>
          <w:b/>
          <w:bCs/>
          <w:sz w:val="20"/>
          <w:szCs w:val="20"/>
        </w:rPr>
        <w:t>Gezielt reduzieren</w:t>
      </w:r>
    </w:p>
    <w:p w14:paraId="1D2D293F" w14:textId="019EFCD0" w:rsidR="00FE744F" w:rsidRDefault="00FE744F" w:rsidP="00995DD0">
      <w:pPr>
        <w:rPr>
          <w:rFonts w:ascii="Arial" w:hAnsi="Arial" w:cs="Arial"/>
          <w:sz w:val="20"/>
          <w:szCs w:val="20"/>
        </w:rPr>
      </w:pPr>
      <w:r w:rsidRPr="00A266D1">
        <w:rPr>
          <w:rFonts w:ascii="Arial" w:hAnsi="Arial" w:cs="Arial"/>
          <w:sz w:val="20"/>
          <w:szCs w:val="20"/>
        </w:rPr>
        <w:t>„</w:t>
      </w:r>
      <w:r w:rsidR="00B60E61" w:rsidRPr="00A266D1">
        <w:rPr>
          <w:rFonts w:ascii="Arial" w:hAnsi="Arial" w:cs="Arial"/>
          <w:sz w:val="20"/>
          <w:szCs w:val="20"/>
        </w:rPr>
        <w:t xml:space="preserve">Wir wollten wissen, wo wir </w:t>
      </w:r>
      <w:r w:rsidR="00A73B98" w:rsidRPr="00A266D1">
        <w:rPr>
          <w:rFonts w:ascii="Arial" w:hAnsi="Arial" w:cs="Arial"/>
          <w:sz w:val="20"/>
          <w:szCs w:val="20"/>
        </w:rPr>
        <w:t xml:space="preserve">heute </w:t>
      </w:r>
      <w:r w:rsidR="00B60E61" w:rsidRPr="00A266D1">
        <w:rPr>
          <w:rFonts w:ascii="Arial" w:hAnsi="Arial" w:cs="Arial"/>
          <w:sz w:val="20"/>
          <w:szCs w:val="20"/>
        </w:rPr>
        <w:t>stehen</w:t>
      </w:r>
      <w:r w:rsidRPr="00A266D1">
        <w:rPr>
          <w:rFonts w:ascii="Arial" w:hAnsi="Arial" w:cs="Arial"/>
          <w:sz w:val="20"/>
          <w:szCs w:val="20"/>
        </w:rPr>
        <w:t xml:space="preserve"> und was wir tun können</w:t>
      </w:r>
      <w:r w:rsidR="00B60E61" w:rsidRPr="00A266D1">
        <w:rPr>
          <w:rFonts w:ascii="Arial" w:hAnsi="Arial" w:cs="Arial"/>
          <w:sz w:val="20"/>
          <w:szCs w:val="20"/>
        </w:rPr>
        <w:t xml:space="preserve">. </w:t>
      </w:r>
      <w:r w:rsidR="00431497" w:rsidRPr="00A266D1">
        <w:rPr>
          <w:rFonts w:ascii="Arial" w:hAnsi="Arial" w:cs="Arial"/>
          <w:sz w:val="20"/>
          <w:szCs w:val="20"/>
        </w:rPr>
        <w:t xml:space="preserve">Bei unserer Größenordnung ist eine </w:t>
      </w:r>
      <w:r w:rsidR="00B5048B" w:rsidRPr="00A266D1">
        <w:rPr>
          <w:rFonts w:ascii="Arial" w:hAnsi="Arial" w:cs="Arial"/>
          <w:sz w:val="20"/>
          <w:szCs w:val="20"/>
        </w:rPr>
        <w:t>CO</w:t>
      </w:r>
      <w:r w:rsidR="00B5048B" w:rsidRPr="00A266D1">
        <w:rPr>
          <w:rFonts w:ascii="Arial" w:hAnsi="Arial" w:cs="Arial"/>
          <w:sz w:val="20"/>
          <w:szCs w:val="20"/>
          <w:vertAlign w:val="subscript"/>
        </w:rPr>
        <w:t>2</w:t>
      </w:r>
      <w:r w:rsidR="00431497" w:rsidRPr="00A266D1">
        <w:rPr>
          <w:rFonts w:ascii="Arial" w:hAnsi="Arial" w:cs="Arial"/>
          <w:sz w:val="20"/>
          <w:szCs w:val="20"/>
        </w:rPr>
        <w:t xml:space="preserve">-Bilanz </w:t>
      </w:r>
      <w:r w:rsidR="00A3286B" w:rsidRPr="00A266D1">
        <w:rPr>
          <w:rFonts w:ascii="Arial" w:hAnsi="Arial" w:cs="Arial"/>
          <w:sz w:val="20"/>
          <w:szCs w:val="20"/>
        </w:rPr>
        <w:t xml:space="preserve">zwar </w:t>
      </w:r>
      <w:r w:rsidR="00431497" w:rsidRPr="00A266D1">
        <w:rPr>
          <w:rFonts w:ascii="Arial" w:hAnsi="Arial" w:cs="Arial"/>
          <w:sz w:val="20"/>
          <w:szCs w:val="20"/>
        </w:rPr>
        <w:t xml:space="preserve">nicht verpflichtet, aber dennoch </w:t>
      </w:r>
      <w:r w:rsidR="00A3286B" w:rsidRPr="00A266D1">
        <w:rPr>
          <w:rFonts w:ascii="Arial" w:hAnsi="Arial" w:cs="Arial"/>
          <w:sz w:val="20"/>
          <w:szCs w:val="20"/>
        </w:rPr>
        <w:t>s</w:t>
      </w:r>
      <w:r w:rsidR="00431497" w:rsidRPr="00A266D1">
        <w:rPr>
          <w:rFonts w:ascii="Arial" w:hAnsi="Arial" w:cs="Arial"/>
          <w:sz w:val="20"/>
          <w:szCs w:val="20"/>
        </w:rPr>
        <w:t>ehr sinnvoll</w:t>
      </w:r>
      <w:r w:rsidR="00056344" w:rsidRPr="00A266D1">
        <w:rPr>
          <w:rFonts w:ascii="Arial" w:hAnsi="Arial" w:cs="Arial"/>
          <w:sz w:val="20"/>
          <w:szCs w:val="20"/>
        </w:rPr>
        <w:t xml:space="preserve">“, </w:t>
      </w:r>
      <w:r w:rsidRPr="00A266D1">
        <w:rPr>
          <w:rFonts w:ascii="Arial" w:hAnsi="Arial" w:cs="Arial"/>
          <w:sz w:val="20"/>
          <w:szCs w:val="20"/>
        </w:rPr>
        <w:t>s</w:t>
      </w:r>
      <w:r w:rsidR="00B60E61" w:rsidRPr="00A266D1">
        <w:rPr>
          <w:rFonts w:ascii="Arial" w:hAnsi="Arial" w:cs="Arial"/>
          <w:sz w:val="20"/>
          <w:szCs w:val="20"/>
        </w:rPr>
        <w:t>o Gensowsk</w:t>
      </w:r>
      <w:r w:rsidR="00954CCE" w:rsidRPr="00A266D1">
        <w:rPr>
          <w:rFonts w:ascii="Arial" w:hAnsi="Arial" w:cs="Arial"/>
          <w:sz w:val="20"/>
          <w:szCs w:val="20"/>
        </w:rPr>
        <w:t>i</w:t>
      </w:r>
      <w:r w:rsidR="00056344" w:rsidRPr="00A266D1">
        <w:rPr>
          <w:rFonts w:ascii="Arial" w:hAnsi="Arial" w:cs="Arial"/>
          <w:sz w:val="20"/>
          <w:szCs w:val="20"/>
        </w:rPr>
        <w:t xml:space="preserve">. Zu Beginn der Überlegung war </w:t>
      </w:r>
      <w:r w:rsidRPr="00A266D1">
        <w:rPr>
          <w:rFonts w:ascii="Arial" w:hAnsi="Arial" w:cs="Arial"/>
          <w:sz w:val="20"/>
          <w:szCs w:val="20"/>
        </w:rPr>
        <w:t xml:space="preserve">der OTH-Geschäftsführer </w:t>
      </w:r>
      <w:r w:rsidR="00F6158F" w:rsidRPr="00A266D1">
        <w:rPr>
          <w:rFonts w:ascii="Arial" w:hAnsi="Arial" w:cs="Arial"/>
          <w:sz w:val="20"/>
          <w:szCs w:val="20"/>
        </w:rPr>
        <w:t xml:space="preserve">noch </w:t>
      </w:r>
      <w:r w:rsidR="00056344" w:rsidRPr="00A266D1">
        <w:rPr>
          <w:rFonts w:ascii="Arial" w:hAnsi="Arial" w:cs="Arial"/>
          <w:sz w:val="20"/>
          <w:szCs w:val="20"/>
        </w:rPr>
        <w:t>skeptisch und befürchtete bürokratische und realitätsferne Hürden. Aber die</w:t>
      </w:r>
      <w:r w:rsidRPr="00A266D1">
        <w:rPr>
          <w:rFonts w:ascii="Arial" w:hAnsi="Arial" w:cs="Arial"/>
          <w:sz w:val="20"/>
          <w:szCs w:val="20"/>
        </w:rPr>
        <w:t xml:space="preserve"> gewählte </w:t>
      </w:r>
      <w:r w:rsidR="00056344" w:rsidRPr="00A266D1">
        <w:rPr>
          <w:rFonts w:ascii="Arial" w:hAnsi="Arial" w:cs="Arial"/>
          <w:sz w:val="20"/>
          <w:szCs w:val="20"/>
        </w:rPr>
        <w:t>Plattform zur Erstellung der Bilanz überzeugte ihn und sein T</w:t>
      </w:r>
      <w:r w:rsidRPr="00A266D1">
        <w:rPr>
          <w:rFonts w:ascii="Arial" w:hAnsi="Arial" w:cs="Arial"/>
          <w:sz w:val="20"/>
          <w:szCs w:val="20"/>
        </w:rPr>
        <w:t>eam</w:t>
      </w:r>
      <w:r w:rsidR="00056344" w:rsidRPr="00A266D1">
        <w:rPr>
          <w:rFonts w:ascii="Arial" w:hAnsi="Arial" w:cs="Arial"/>
          <w:sz w:val="20"/>
          <w:szCs w:val="20"/>
        </w:rPr>
        <w:t xml:space="preserve">: </w:t>
      </w:r>
      <w:r w:rsidRPr="00A266D1">
        <w:rPr>
          <w:rFonts w:ascii="Arial" w:hAnsi="Arial" w:cs="Arial"/>
          <w:sz w:val="20"/>
          <w:szCs w:val="20"/>
        </w:rPr>
        <w:t>„</w:t>
      </w:r>
      <w:r w:rsidR="00527C30" w:rsidRPr="00A266D1">
        <w:rPr>
          <w:rFonts w:ascii="Arial" w:hAnsi="Arial" w:cs="Arial"/>
          <w:sz w:val="20"/>
          <w:szCs w:val="20"/>
        </w:rPr>
        <w:t xml:space="preserve">Anhand der nun vorliegenden </w:t>
      </w:r>
      <w:r w:rsidR="00E96B3D" w:rsidRPr="00A266D1">
        <w:rPr>
          <w:rFonts w:ascii="Arial" w:hAnsi="Arial" w:cs="Arial"/>
          <w:sz w:val="20"/>
          <w:szCs w:val="20"/>
        </w:rPr>
        <w:t xml:space="preserve">Daten </w:t>
      </w:r>
      <w:r w:rsidR="00527C30" w:rsidRPr="00A266D1">
        <w:rPr>
          <w:rFonts w:ascii="Arial" w:hAnsi="Arial" w:cs="Arial"/>
          <w:sz w:val="20"/>
          <w:szCs w:val="20"/>
        </w:rPr>
        <w:t>k</w:t>
      </w:r>
      <w:r w:rsidRPr="00A266D1">
        <w:rPr>
          <w:rFonts w:ascii="Arial" w:hAnsi="Arial" w:cs="Arial"/>
          <w:sz w:val="20"/>
          <w:szCs w:val="20"/>
        </w:rPr>
        <w:t xml:space="preserve">önnen wir </w:t>
      </w:r>
      <w:r w:rsidR="00527C30" w:rsidRPr="00A266D1">
        <w:rPr>
          <w:rFonts w:ascii="Arial" w:hAnsi="Arial" w:cs="Arial"/>
          <w:sz w:val="20"/>
          <w:szCs w:val="20"/>
        </w:rPr>
        <w:t xml:space="preserve">künftig </w:t>
      </w:r>
      <w:r w:rsidR="00E96B3D" w:rsidRPr="00A266D1">
        <w:rPr>
          <w:rFonts w:ascii="Arial" w:hAnsi="Arial" w:cs="Arial"/>
          <w:sz w:val="20"/>
          <w:szCs w:val="20"/>
        </w:rPr>
        <w:t>effiziente Maßnahmen ergreifen, die</w:t>
      </w:r>
      <w:r w:rsidR="00B60E61" w:rsidRPr="00A266D1">
        <w:rPr>
          <w:rFonts w:ascii="Arial" w:hAnsi="Arial" w:cs="Arial"/>
          <w:sz w:val="20"/>
          <w:szCs w:val="20"/>
        </w:rPr>
        <w:t xml:space="preserve"> Emissionen </w:t>
      </w:r>
      <w:r w:rsidR="00995DD0" w:rsidRPr="00A266D1">
        <w:rPr>
          <w:rFonts w:ascii="Arial" w:hAnsi="Arial" w:cs="Arial"/>
          <w:sz w:val="20"/>
          <w:szCs w:val="20"/>
        </w:rPr>
        <w:t xml:space="preserve">gezielt </w:t>
      </w:r>
      <w:r w:rsidR="008B7297" w:rsidRPr="00A266D1">
        <w:rPr>
          <w:rFonts w:ascii="Arial" w:hAnsi="Arial" w:cs="Arial"/>
          <w:sz w:val="20"/>
          <w:szCs w:val="20"/>
        </w:rPr>
        <w:t xml:space="preserve">reduzieren </w:t>
      </w:r>
      <w:r w:rsidR="007727EA" w:rsidRPr="00A266D1">
        <w:rPr>
          <w:rFonts w:ascii="Arial" w:hAnsi="Arial" w:cs="Arial"/>
          <w:sz w:val="20"/>
          <w:szCs w:val="20"/>
        </w:rPr>
        <w:t>und v</w:t>
      </w:r>
      <w:r w:rsidR="00B60E61" w:rsidRPr="00A266D1">
        <w:rPr>
          <w:rFonts w:ascii="Arial" w:hAnsi="Arial" w:cs="Arial"/>
          <w:sz w:val="20"/>
          <w:szCs w:val="20"/>
        </w:rPr>
        <w:t xml:space="preserve">erbleibende </w:t>
      </w:r>
      <w:r w:rsidR="007727EA" w:rsidRPr="00A266D1">
        <w:rPr>
          <w:rFonts w:ascii="Arial" w:hAnsi="Arial" w:cs="Arial"/>
          <w:sz w:val="20"/>
          <w:szCs w:val="20"/>
        </w:rPr>
        <w:t>kompensieren</w:t>
      </w:r>
      <w:r w:rsidR="00B60E61" w:rsidRPr="00A266D1">
        <w:rPr>
          <w:rFonts w:ascii="Arial" w:hAnsi="Arial" w:cs="Arial"/>
          <w:sz w:val="20"/>
          <w:szCs w:val="20"/>
        </w:rPr>
        <w:t>.</w:t>
      </w:r>
      <w:bookmarkEnd w:id="2"/>
      <w:r w:rsidRPr="00A266D1">
        <w:rPr>
          <w:rFonts w:ascii="Arial" w:hAnsi="Arial" w:cs="Arial"/>
          <w:sz w:val="20"/>
          <w:szCs w:val="20"/>
        </w:rPr>
        <w:t>“</w:t>
      </w:r>
      <w:r w:rsidR="00055D88">
        <w:rPr>
          <w:rFonts w:ascii="Arial" w:hAnsi="Arial" w:cs="Arial"/>
          <w:sz w:val="20"/>
          <w:szCs w:val="20"/>
        </w:rPr>
        <w:tab/>
      </w:r>
      <w:r w:rsidR="00055D88">
        <w:rPr>
          <w:rFonts w:ascii="Arial" w:hAnsi="Arial" w:cs="Arial"/>
          <w:sz w:val="20"/>
          <w:szCs w:val="20"/>
        </w:rPr>
        <w:tab/>
      </w:r>
      <w:r w:rsidR="00055D88">
        <w:rPr>
          <w:rFonts w:ascii="Arial" w:hAnsi="Arial" w:cs="Arial"/>
          <w:sz w:val="20"/>
          <w:szCs w:val="20"/>
        </w:rPr>
        <w:tab/>
      </w:r>
      <w:r w:rsidR="00CB56C1">
        <w:rPr>
          <w:rFonts w:ascii="Arial" w:hAnsi="Arial" w:cs="Arial"/>
          <w:sz w:val="20"/>
          <w:szCs w:val="20"/>
        </w:rPr>
        <w:tab/>
      </w:r>
    </w:p>
    <w:p w14:paraId="239BFC71" w14:textId="0C3FAF20" w:rsidR="00F72FE5" w:rsidRDefault="0086644E" w:rsidP="00995DD0">
      <w:pPr>
        <w:rPr>
          <w:rFonts w:ascii="Arial" w:hAnsi="Arial" w:cs="Arial"/>
          <w:sz w:val="16"/>
          <w:szCs w:val="16"/>
        </w:rPr>
      </w:pPr>
      <w:r w:rsidRPr="007972B6">
        <w:rPr>
          <w:rFonts w:ascii="Arial" w:hAnsi="Arial" w:cs="Arial"/>
          <w:sz w:val="16"/>
          <w:szCs w:val="16"/>
        </w:rPr>
        <w:t xml:space="preserve">Text </w:t>
      </w:r>
      <w:r w:rsidR="00A266D1">
        <w:rPr>
          <w:rFonts w:ascii="Arial" w:hAnsi="Arial" w:cs="Arial"/>
          <w:sz w:val="16"/>
          <w:szCs w:val="16"/>
        </w:rPr>
        <w:t>1.835</w:t>
      </w:r>
      <w:r w:rsidR="006459AB">
        <w:rPr>
          <w:rFonts w:ascii="Arial" w:hAnsi="Arial" w:cs="Arial"/>
          <w:sz w:val="16"/>
          <w:szCs w:val="16"/>
        </w:rPr>
        <w:t xml:space="preserve"> </w:t>
      </w:r>
      <w:r w:rsidRPr="007972B6">
        <w:rPr>
          <w:rFonts w:ascii="Arial" w:hAnsi="Arial" w:cs="Arial"/>
          <w:sz w:val="16"/>
          <w:szCs w:val="16"/>
        </w:rPr>
        <w:t>Z. inkl. Leerz.</w:t>
      </w:r>
    </w:p>
    <w:p w14:paraId="2C0A68ED" w14:textId="4CB01CEB" w:rsidR="002F4357" w:rsidRDefault="002F4357" w:rsidP="003F448A">
      <w:pPr>
        <w:rPr>
          <w:rFonts w:ascii="Arial" w:hAnsi="Arial" w:cs="Arial"/>
          <w:sz w:val="20"/>
          <w:szCs w:val="20"/>
        </w:rPr>
      </w:pPr>
    </w:p>
    <w:p w14:paraId="1B523379" w14:textId="3B8D717D" w:rsidR="002F4357" w:rsidRDefault="002F4357" w:rsidP="003F448A">
      <w:pPr>
        <w:rPr>
          <w:rFonts w:ascii="Arial" w:hAnsi="Arial" w:cs="Arial"/>
          <w:sz w:val="20"/>
          <w:szCs w:val="20"/>
        </w:rPr>
      </w:pPr>
    </w:p>
    <w:bookmarkEnd w:id="1"/>
    <w:p w14:paraId="31FDF8C6" w14:textId="77777777" w:rsidR="00E77349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p w14:paraId="37A898C5" w14:textId="59F98B91" w:rsidR="00E77349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p w14:paraId="556C16E3" w14:textId="2EB6DACF" w:rsidR="00E77349" w:rsidRDefault="00E77349" w:rsidP="003F448A">
      <w:pPr>
        <w:rPr>
          <w:rFonts w:ascii="Arial" w:hAnsi="Arial" w:cs="Arial"/>
          <w:sz w:val="20"/>
          <w:szCs w:val="20"/>
          <w:highlight w:val="yellow"/>
        </w:rPr>
      </w:pPr>
    </w:p>
    <w:p w14:paraId="64B2CF57" w14:textId="77777777" w:rsidR="00E77349" w:rsidRPr="00545D1B" w:rsidRDefault="00E77349" w:rsidP="00B71603">
      <w:pPr>
        <w:ind w:left="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0"/>
        <w:gridCol w:w="7773"/>
      </w:tblGrid>
      <w:tr w:rsidR="00B71603" w:rsidRPr="00BD3099" w14:paraId="7995F4CC" w14:textId="77777777" w:rsidTr="00B95ABC">
        <w:tc>
          <w:tcPr>
            <w:tcW w:w="2270" w:type="dxa"/>
            <w:shd w:val="clear" w:color="auto" w:fill="D9D9D9" w:themeFill="background1" w:themeFillShade="D9"/>
          </w:tcPr>
          <w:p w14:paraId="55A05948" w14:textId="0D7831AD" w:rsidR="00785A70" w:rsidRPr="00BD3099" w:rsidRDefault="00D25371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  <w:r w:rsidR="00785A70" w:rsidRPr="003E2612">
              <w:rPr>
                <w:bCs/>
                <w:color w:val="0070C0"/>
                <w:sz w:val="20"/>
                <w:szCs w:val="28"/>
              </w:rPr>
              <w:br w:type="page"/>
            </w:r>
            <w:r w:rsidR="00785A70"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7773" w:type="dxa"/>
            <w:shd w:val="clear" w:color="auto" w:fill="D9D9D9" w:themeFill="background1" w:themeFillShade="D9"/>
          </w:tcPr>
          <w:p w14:paraId="038DFFAB" w14:textId="77777777" w:rsidR="00785A70" w:rsidRPr="00C270A2" w:rsidRDefault="00785A70" w:rsidP="00376CF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B71603" w:rsidRPr="00BD3099" w14:paraId="3EE64893" w14:textId="77777777" w:rsidTr="00B95ABC">
        <w:trPr>
          <w:trHeight w:val="3295"/>
        </w:trPr>
        <w:tc>
          <w:tcPr>
            <w:tcW w:w="2270" w:type="dxa"/>
          </w:tcPr>
          <w:p w14:paraId="3997FBFF" w14:textId="76CAB5C7" w:rsidR="00C107B5" w:rsidRPr="00785A70" w:rsidRDefault="00B93FF8" w:rsidP="00C30BD7">
            <w:pPr>
              <w:pStyle w:val="Default"/>
              <w:ind w:left="0"/>
              <w:rPr>
                <w:color w:val="FF0000"/>
                <w:sz w:val="18"/>
                <w:szCs w:val="20"/>
              </w:rPr>
            </w:pPr>
            <w:r w:rsidRPr="00B93FF8">
              <w:rPr>
                <w:color w:val="auto"/>
                <w:sz w:val="20"/>
                <w:szCs w:val="22"/>
              </w:rPr>
              <w:t>Auf dem Weg Richtung Klimaneutralität: OTH-Geschäftsführer Udo Gensowski wollte wissen, wo sein Unterneh</w:t>
            </w:r>
            <w:r>
              <w:rPr>
                <w:color w:val="auto"/>
                <w:sz w:val="20"/>
                <w:szCs w:val="22"/>
              </w:rPr>
              <w:t>m</w:t>
            </w:r>
            <w:r w:rsidRPr="00B93FF8">
              <w:rPr>
                <w:color w:val="auto"/>
                <w:sz w:val="20"/>
                <w:szCs w:val="22"/>
              </w:rPr>
              <w:t>en heute steht</w:t>
            </w:r>
          </w:p>
        </w:tc>
        <w:tc>
          <w:tcPr>
            <w:tcW w:w="7773" w:type="dxa"/>
          </w:tcPr>
          <w:p w14:paraId="16AB263A" w14:textId="282CB48C" w:rsidR="00C107B5" w:rsidRDefault="00B93FF8" w:rsidP="00B71603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inline distT="0" distB="0" distL="0" distR="0" wp14:anchorId="79F1B485" wp14:editId="73A491CA">
                  <wp:extent cx="2858400" cy="2091600"/>
                  <wp:effectExtent l="0" t="0" r="0" b="4445"/>
                  <wp:docPr id="1015251211" name="Grafik 1" descr="Ein Bild, das Text, Person, Computer, Elektro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51211" name="Grafik 1" descr="Ein Bild, das Text, Person, Computer, Elektronik enthält.&#10;&#10;Automatisch generierte Beschreib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400" cy="20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03" w:rsidRPr="00BD3099" w14:paraId="35586846" w14:textId="77777777" w:rsidTr="00B95ABC">
        <w:trPr>
          <w:trHeight w:val="3295"/>
        </w:trPr>
        <w:tc>
          <w:tcPr>
            <w:tcW w:w="2270" w:type="dxa"/>
          </w:tcPr>
          <w:p w14:paraId="25D4E612" w14:textId="4125BCC7" w:rsidR="00B71603" w:rsidRPr="00B93FF8" w:rsidRDefault="00B71603" w:rsidP="00C30BD7">
            <w:pPr>
              <w:pStyle w:val="Default"/>
              <w:ind w:left="0"/>
              <w:rPr>
                <w:color w:val="auto"/>
                <w:sz w:val="20"/>
                <w:szCs w:val="22"/>
              </w:rPr>
            </w:pPr>
            <w:r w:rsidRPr="00D47CDA">
              <w:rPr>
                <w:color w:val="auto"/>
                <w:sz w:val="20"/>
                <w:szCs w:val="22"/>
              </w:rPr>
              <w:t>D</w:t>
            </w:r>
            <w:r w:rsidR="006473D7">
              <w:rPr>
                <w:color w:val="auto"/>
                <w:sz w:val="20"/>
                <w:szCs w:val="22"/>
              </w:rPr>
              <w:t>as</w:t>
            </w:r>
            <w:r w:rsidRPr="00D47CDA">
              <w:rPr>
                <w:color w:val="auto"/>
                <w:sz w:val="20"/>
                <w:szCs w:val="22"/>
              </w:rPr>
              <w:t xml:space="preserve"> Zertifikat</w:t>
            </w:r>
            <w:r w:rsidR="006473D7">
              <w:rPr>
                <w:color w:val="auto"/>
                <w:sz w:val="20"/>
                <w:szCs w:val="22"/>
              </w:rPr>
              <w:t xml:space="preserve"> </w:t>
            </w:r>
            <w:r w:rsidRPr="00D47CDA">
              <w:rPr>
                <w:color w:val="auto"/>
                <w:sz w:val="20"/>
                <w:szCs w:val="22"/>
              </w:rPr>
              <w:t>zeig</w:t>
            </w:r>
            <w:r w:rsidR="006473D7">
              <w:rPr>
                <w:color w:val="auto"/>
                <w:sz w:val="20"/>
                <w:szCs w:val="22"/>
              </w:rPr>
              <w:t xml:space="preserve">t </w:t>
            </w:r>
            <w:r w:rsidRPr="00D47CDA">
              <w:rPr>
                <w:color w:val="auto"/>
                <w:sz w:val="20"/>
                <w:szCs w:val="22"/>
              </w:rPr>
              <w:t>den ökologischen Fußabdruck</w:t>
            </w:r>
            <w:r>
              <w:rPr>
                <w:color w:val="auto"/>
                <w:sz w:val="20"/>
                <w:szCs w:val="22"/>
              </w:rPr>
              <w:t xml:space="preserve"> des Unternehmens</w:t>
            </w:r>
            <w:r w:rsidRPr="00D47CDA">
              <w:rPr>
                <w:color w:val="auto"/>
                <w:sz w:val="20"/>
                <w:szCs w:val="22"/>
              </w:rPr>
              <w:t xml:space="preserve"> a</w:t>
            </w:r>
            <w:r w:rsidR="00171049">
              <w:rPr>
                <w:color w:val="auto"/>
                <w:sz w:val="20"/>
                <w:szCs w:val="22"/>
              </w:rPr>
              <w:t xml:space="preserve">m </w:t>
            </w:r>
            <w:r w:rsidRPr="00D47CDA">
              <w:rPr>
                <w:color w:val="auto"/>
                <w:sz w:val="20"/>
                <w:szCs w:val="22"/>
              </w:rPr>
              <w:t>Produktionssta</w:t>
            </w:r>
            <w:r w:rsidR="0085547B">
              <w:rPr>
                <w:color w:val="auto"/>
                <w:sz w:val="20"/>
                <w:szCs w:val="22"/>
              </w:rPr>
              <w:t>nd</w:t>
            </w:r>
            <w:r w:rsidRPr="00D47CDA">
              <w:rPr>
                <w:color w:val="auto"/>
                <w:sz w:val="20"/>
                <w:szCs w:val="22"/>
              </w:rPr>
              <w:t>ort Hagen</w:t>
            </w:r>
          </w:p>
        </w:tc>
        <w:tc>
          <w:tcPr>
            <w:tcW w:w="7773" w:type="dxa"/>
          </w:tcPr>
          <w:p w14:paraId="738AF7FC" w14:textId="1D74D941" w:rsidR="00B71603" w:rsidRDefault="00B95ABC" w:rsidP="00B71603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  <w:r>
              <w:rPr>
                <w:noProof/>
                <w:color w:val="FF0000"/>
                <w:sz w:val="18"/>
                <w:szCs w:val="20"/>
              </w:rPr>
              <w:drawing>
                <wp:inline distT="0" distB="0" distL="0" distR="0" wp14:anchorId="26BF6017" wp14:editId="16D62527">
                  <wp:extent cx="3238500" cy="4574381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170" cy="4586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603" w:rsidRPr="00BD3099" w14:paraId="3D1A24B4" w14:textId="77777777" w:rsidTr="00B95ABC">
        <w:trPr>
          <w:trHeight w:val="3295"/>
        </w:trPr>
        <w:tc>
          <w:tcPr>
            <w:tcW w:w="2270" w:type="dxa"/>
          </w:tcPr>
          <w:p w14:paraId="22F2846D" w14:textId="65409E95" w:rsidR="00D47CDA" w:rsidRPr="00B93FF8" w:rsidRDefault="00D60862" w:rsidP="00D47CDA">
            <w:pPr>
              <w:pStyle w:val="Default"/>
              <w:ind w:left="0"/>
              <w:rPr>
                <w:color w:val="auto"/>
                <w:sz w:val="20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E</w:t>
            </w:r>
            <w:r w:rsidR="00B95ABC" w:rsidRPr="00A266D1">
              <w:rPr>
                <w:sz w:val="20"/>
                <w:szCs w:val="20"/>
              </w:rPr>
              <w:t>xperten haben alle CO</w:t>
            </w:r>
            <w:r w:rsidR="00B95ABC" w:rsidRPr="00A266D1">
              <w:rPr>
                <w:sz w:val="20"/>
                <w:szCs w:val="20"/>
                <w:vertAlign w:val="subscript"/>
              </w:rPr>
              <w:t>2</w:t>
            </w:r>
            <w:r w:rsidR="00B95ABC" w:rsidRPr="00A266D1">
              <w:rPr>
                <w:sz w:val="20"/>
                <w:szCs w:val="20"/>
              </w:rPr>
              <w:t>-Emissionen unter die Lupe genommen und auf Plausibilität gesichtet</w:t>
            </w:r>
            <w:r w:rsidR="00B95ABC">
              <w:rPr>
                <w:sz w:val="20"/>
                <w:szCs w:val="20"/>
              </w:rPr>
              <w:t xml:space="preserve"> – v</w:t>
            </w:r>
            <w:r w:rsidR="00B95ABC" w:rsidRPr="00A266D1">
              <w:rPr>
                <w:sz w:val="20"/>
                <w:szCs w:val="20"/>
              </w:rPr>
              <w:t>on Scope 1 bis 3</w:t>
            </w:r>
          </w:p>
        </w:tc>
        <w:tc>
          <w:tcPr>
            <w:tcW w:w="7773" w:type="dxa"/>
          </w:tcPr>
          <w:p w14:paraId="4CCF05B1" w14:textId="74B8B75A" w:rsidR="00D47CDA" w:rsidRDefault="00AA2A82" w:rsidP="00D47CDA">
            <w:pPr>
              <w:pStyle w:val="Default"/>
              <w:spacing w:line="360" w:lineRule="auto"/>
              <w:rPr>
                <w:noProof/>
                <w:sz w:val="18"/>
                <w:szCs w:val="20"/>
              </w:rPr>
            </w:pPr>
            <w:r>
              <w:rPr>
                <w:noProof/>
                <w:color w:val="FF0000"/>
                <w:sz w:val="18"/>
                <w:szCs w:val="20"/>
              </w:rPr>
              <w:drawing>
                <wp:inline distT="0" distB="0" distL="0" distR="0" wp14:anchorId="6D5EE217" wp14:editId="6C1489DC">
                  <wp:extent cx="4604184" cy="2371061"/>
                  <wp:effectExtent l="0" t="0" r="635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512" cy="23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CDA" w:rsidRPr="00BD3099" w14:paraId="7B44A980" w14:textId="77777777" w:rsidTr="00C54E16">
        <w:tc>
          <w:tcPr>
            <w:tcW w:w="10043" w:type="dxa"/>
            <w:gridSpan w:val="2"/>
          </w:tcPr>
          <w:p w14:paraId="0BF96FDA" w14:textId="2410B921" w:rsidR="00D47CDA" w:rsidRPr="004958BE" w:rsidRDefault="00D47CDA" w:rsidP="00D47CDA">
            <w:pPr>
              <w:pStyle w:val="Default"/>
              <w:spacing w:line="360" w:lineRule="auto"/>
              <w:ind w:left="0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OTH, </w:t>
            </w:r>
            <w:r w:rsidRPr="004958BE">
              <w:rPr>
                <w:sz w:val="18"/>
                <w:szCs w:val="20"/>
              </w:rPr>
              <w:t>Abdruck honorarfrei – bitte nur mit Quellenangabe.</w:t>
            </w:r>
            <w:r w:rsidRPr="004958BE">
              <w:rPr>
                <w:sz w:val="18"/>
              </w:rPr>
              <w:t xml:space="preserve"> </w:t>
            </w:r>
          </w:p>
        </w:tc>
      </w:tr>
    </w:tbl>
    <w:p w14:paraId="440016F9" w14:textId="77777777" w:rsidR="00934AAE" w:rsidRPr="0092248F" w:rsidRDefault="00934AAE" w:rsidP="0092248F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14279341" w14:textId="56C0F83D" w:rsidR="00785A70" w:rsidRPr="0092248F" w:rsidRDefault="00785A70" w:rsidP="0092248F">
      <w:pPr>
        <w:pStyle w:val="Default"/>
        <w:spacing w:line="276" w:lineRule="auto"/>
        <w:ind w:left="0"/>
        <w:rPr>
          <w:b/>
          <w:bCs/>
          <w:sz w:val="20"/>
          <w:szCs w:val="20"/>
        </w:rPr>
      </w:pPr>
      <w:r w:rsidRPr="0092248F">
        <w:rPr>
          <w:b/>
          <w:bCs/>
          <w:sz w:val="20"/>
          <w:szCs w:val="20"/>
        </w:rPr>
        <w:t>KURZPROFIL OTH</w:t>
      </w:r>
    </w:p>
    <w:p w14:paraId="3DD8008B" w14:textId="54ECF936" w:rsidR="0023083C" w:rsidRPr="0092248F" w:rsidRDefault="00785A70" w:rsidP="0092248F">
      <w:pPr>
        <w:spacing w:line="276" w:lineRule="auto"/>
        <w:ind w:left="0"/>
        <w:rPr>
          <w:rFonts w:ascii="Arial" w:hAnsi="Arial" w:cs="Arial"/>
          <w:vanish/>
          <w:sz w:val="20"/>
          <w:szCs w:val="20"/>
        </w:rPr>
      </w:pPr>
      <w:r w:rsidRPr="0092248F">
        <w:rPr>
          <w:rFonts w:ascii="Arial" w:hAnsi="Arial" w:cs="Arial"/>
          <w:sz w:val="20"/>
          <w:szCs w:val="20"/>
        </w:rPr>
        <w:t>Die OTH Hagen ist ein leistungsstarker Spezialist für Oberflächentechnik. Das Angebot umfasst Wasserstoffentspröden, chemisch Entgraten, Edelstahlbeizen und Passivieren, Elektropolieren, Titan- und Kupferbeizen, Zink- und Manganphosphatieren</w:t>
      </w:r>
      <w:r w:rsidR="00603CE5" w:rsidRPr="0092248F">
        <w:rPr>
          <w:rFonts w:ascii="Arial" w:hAnsi="Arial" w:cs="Arial"/>
          <w:sz w:val="20"/>
          <w:szCs w:val="20"/>
        </w:rPr>
        <w:t>, Trommelverzinken und</w:t>
      </w:r>
      <w:r w:rsidRPr="0092248F">
        <w:rPr>
          <w:rFonts w:ascii="Arial" w:hAnsi="Arial" w:cs="Arial"/>
          <w:sz w:val="20"/>
          <w:szCs w:val="20"/>
        </w:rPr>
        <w:t xml:space="preserve"> </w:t>
      </w:r>
      <w:r w:rsidR="00603CE5" w:rsidRPr="0092248F">
        <w:rPr>
          <w:rFonts w:ascii="Arial" w:hAnsi="Arial" w:cs="Arial"/>
          <w:sz w:val="20"/>
          <w:szCs w:val="20"/>
        </w:rPr>
        <w:t xml:space="preserve">Dickschichtpassivieren </w:t>
      </w:r>
      <w:r w:rsidRPr="0092248F">
        <w:rPr>
          <w:rFonts w:ascii="Arial" w:hAnsi="Arial" w:cs="Arial"/>
          <w:sz w:val="20"/>
          <w:szCs w:val="20"/>
        </w:rPr>
        <w:t xml:space="preserve">sowie Gleitbeschichtungen. Einen Teil der Verfahren übernimmt die OTG Oberflächentechnik in Gronau. Auch schwierige Materialkombinationen und sperrige Abmessungen gehören zum Programm des kundenorientierten Familienunternehmens. </w:t>
      </w:r>
    </w:p>
    <w:p w14:paraId="162FDA8D" w14:textId="44E00FD7" w:rsidR="00DF67D5" w:rsidRPr="0092248F" w:rsidRDefault="00DF67D5" w:rsidP="0092248F">
      <w:pPr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3A4485B" w14:textId="2F367621" w:rsidR="00BD64D2" w:rsidRPr="0092248F" w:rsidRDefault="00BD64D2" w:rsidP="0092248F">
      <w:pPr>
        <w:spacing w:line="276" w:lineRule="auto"/>
        <w:rPr>
          <w:rFonts w:ascii="Arial" w:hAnsi="Arial" w:cs="Arial"/>
          <w:sz w:val="20"/>
          <w:szCs w:val="20"/>
        </w:rPr>
      </w:pPr>
    </w:p>
    <w:p w14:paraId="0261EBA6" w14:textId="77777777" w:rsidR="002F4357" w:rsidRPr="0092248F" w:rsidRDefault="002F4357" w:rsidP="0092248F">
      <w:pPr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1CC1CF9" w14:textId="77777777" w:rsidR="00BD64D2" w:rsidRPr="0092248F" w:rsidRDefault="00BD64D2" w:rsidP="0092248F">
      <w:pPr>
        <w:spacing w:line="276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  <w:bookmarkStart w:id="3" w:name="_Hlk46216758"/>
      <w:r w:rsidRPr="0092248F">
        <w:rPr>
          <w:rFonts w:ascii="Arial" w:hAnsi="Arial" w:cs="Arial"/>
          <w:b/>
          <w:color w:val="FF0000"/>
          <w:sz w:val="20"/>
          <w:szCs w:val="20"/>
        </w:rPr>
        <w:t>Datenschutz und Abmeldung Pressemitteilungen</w:t>
      </w:r>
    </w:p>
    <w:p w14:paraId="39F687FF" w14:textId="4DB73374" w:rsidR="00BD64D2" w:rsidRPr="0092248F" w:rsidRDefault="00BD64D2" w:rsidP="0092248F">
      <w:pPr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92248F">
        <w:rPr>
          <w:rFonts w:ascii="Arial" w:hAnsi="Arial" w:cs="Arial"/>
          <w:sz w:val="20"/>
          <w:szCs w:val="20"/>
        </w:rPr>
        <w:t xml:space="preserve">Das Thema Datenschutz ist hochaktuell und auch für uns von zentraler Bedeutung. Sie erhalten von uns regelmäßig Pressemitteilungen zu journalistisch relevanten Themen und Neuigkeiten. Die fortgesetzte Verwendung Ihrer E-Mail-Adresse zu diesem Zweck beruht auf unserem diesbezüglichen unternehmerischen Interesse und erfolgt auf Grundlage des Art. 6 Abs. 1 lit. f) DSGVO. </w:t>
      </w:r>
      <w:r w:rsidRPr="0092248F">
        <w:rPr>
          <w:rFonts w:ascii="Arial" w:hAnsi="Arial" w:cs="Arial"/>
          <w:bCs/>
          <w:sz w:val="20"/>
          <w:szCs w:val="20"/>
        </w:rPr>
        <w:t xml:space="preserve">Einer entsprechenden Verwendung Ihrer </w:t>
      </w:r>
      <w:r w:rsidRPr="0092248F">
        <w:rPr>
          <w:rFonts w:ascii="Arial" w:hAnsi="Arial" w:cs="Arial"/>
          <w:sz w:val="20"/>
          <w:szCs w:val="20"/>
        </w:rPr>
        <w:t xml:space="preserve">E-Mail-Adresse </w:t>
      </w:r>
      <w:r w:rsidRPr="0092248F">
        <w:rPr>
          <w:rFonts w:ascii="Arial" w:hAnsi="Arial" w:cs="Arial"/>
          <w:bCs/>
          <w:sz w:val="20"/>
          <w:szCs w:val="20"/>
        </w:rPr>
        <w:t xml:space="preserve">können Sie jederzeit widersprechen, hierfür genügt eine E-Mail an </w:t>
      </w:r>
      <w:hyperlink r:id="rId11" w:history="1">
        <w:r w:rsidRPr="0092248F">
          <w:rPr>
            <w:rStyle w:val="Hyperlink"/>
            <w:rFonts w:ascii="Arial" w:hAnsi="Arial" w:cs="Arial"/>
            <w:sz w:val="20"/>
            <w:szCs w:val="20"/>
          </w:rPr>
          <w:t>oth-hagen@mali-pr.</w:t>
        </w:r>
      </w:hyperlink>
      <w:r w:rsidRPr="0092248F">
        <w:rPr>
          <w:rFonts w:ascii="Arial" w:hAnsi="Arial" w:cs="Arial"/>
          <w:sz w:val="20"/>
          <w:szCs w:val="20"/>
        </w:rPr>
        <w:t>de</w:t>
      </w:r>
      <w:r w:rsidRPr="0092248F">
        <w:rPr>
          <w:rFonts w:ascii="Arial" w:hAnsi="Arial" w:cs="Arial"/>
          <w:bCs/>
          <w:sz w:val="20"/>
          <w:szCs w:val="20"/>
        </w:rPr>
        <w:t xml:space="preserve"> oder ein Klick auf diesen </w:t>
      </w:r>
      <w:hyperlink r:id="rId12" w:history="1">
        <w:r w:rsidRPr="0092248F">
          <w:rPr>
            <w:rStyle w:val="Hyperlink"/>
            <w:rFonts w:ascii="Arial" w:hAnsi="Arial" w:cs="Arial"/>
            <w:bCs/>
            <w:sz w:val="20"/>
            <w:szCs w:val="20"/>
          </w:rPr>
          <w:t>Link</w:t>
        </w:r>
      </w:hyperlink>
      <w:r w:rsidRPr="0092248F">
        <w:rPr>
          <w:rFonts w:ascii="Arial" w:hAnsi="Arial" w:cs="Arial"/>
          <w:bCs/>
          <w:sz w:val="20"/>
          <w:szCs w:val="20"/>
        </w:rPr>
        <w:t>.</w:t>
      </w:r>
      <w:bookmarkEnd w:id="0"/>
      <w:bookmarkEnd w:id="3"/>
    </w:p>
    <w:sectPr w:rsidR="00BD64D2" w:rsidRPr="0092248F" w:rsidSect="00495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5D4B" w14:textId="77777777" w:rsidR="00DA5E4D" w:rsidRDefault="00DA5E4D">
      <w:r>
        <w:separator/>
      </w:r>
    </w:p>
  </w:endnote>
  <w:endnote w:type="continuationSeparator" w:id="0">
    <w:p w14:paraId="36C4B9BB" w14:textId="77777777" w:rsidR="00DA5E4D" w:rsidRDefault="00DA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BF7" w14:textId="32DCD43C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A64B5F">
      <w:rPr>
        <w:rFonts w:ascii="Frutiger LT 45 Light" w:hAnsi="Frutiger LT 45 Light" w:cs="Arial"/>
        <w:noProof/>
        <w:sz w:val="18"/>
      </w:rPr>
      <w:t>01_21_Kupferteppich_gebeizt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3E32" w14:textId="77777777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E36CD13" w14:textId="77777777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6765FB43" w14:textId="77777777" w:rsidR="00DC050B" w:rsidRDefault="00DC050B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4E651D5E" w14:textId="77777777" w:rsidR="00DC050B" w:rsidRDefault="00DC050B" w:rsidP="00587A8D">
    <w:pPr>
      <w:spacing w:line="276" w:lineRule="auto"/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18248BCC" w14:textId="77777777" w:rsidR="00DC050B" w:rsidRDefault="00DC050B" w:rsidP="00587A8D">
    <w:pPr>
      <w:spacing w:line="276" w:lineRule="auto"/>
      <w:rPr>
        <w:rFonts w:ascii="Arial" w:hAnsi="Arial" w:cs="Arial"/>
        <w:iCs/>
        <w:sz w:val="16"/>
      </w:rPr>
    </w:pPr>
  </w:p>
  <w:p w14:paraId="4D13D31F" w14:textId="77777777" w:rsidR="00DC050B" w:rsidRPr="001D4519" w:rsidRDefault="00DC050B" w:rsidP="00587A8D">
    <w:pPr>
      <w:spacing w:line="276" w:lineRule="auto"/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0C972714" w14:textId="77777777" w:rsidR="00DC050B" w:rsidRPr="001D4519" w:rsidRDefault="00DC050B" w:rsidP="00587A8D">
    <w:pPr>
      <w:pStyle w:val="Fuzeile"/>
      <w:spacing w:line="276" w:lineRule="auto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1DC2E370" w14:textId="77777777"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A2CA" w14:textId="251F0E83" w:rsidR="007046D5" w:rsidRDefault="007046D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DE41B8B" w14:textId="77777777" w:rsidR="007046D5" w:rsidRDefault="007046D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0301563A" w14:textId="77777777" w:rsidR="00933265" w:rsidRDefault="00933265" w:rsidP="00587A8D">
    <w:pPr>
      <w:pStyle w:val="berschrift2"/>
      <w:spacing w:line="276" w:lineRule="auto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6555A16C" w14:textId="77777777" w:rsidR="00933265" w:rsidRDefault="00933265" w:rsidP="00587A8D">
    <w:pPr>
      <w:spacing w:line="276" w:lineRule="auto"/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211E887A" w14:textId="77777777" w:rsidR="007046D5" w:rsidRDefault="007046D5" w:rsidP="00587A8D">
    <w:pPr>
      <w:spacing w:line="276" w:lineRule="auto"/>
      <w:rPr>
        <w:rFonts w:ascii="Arial" w:hAnsi="Arial" w:cs="Arial"/>
        <w:iCs/>
        <w:sz w:val="16"/>
      </w:rPr>
    </w:pPr>
  </w:p>
  <w:p w14:paraId="2B666B71" w14:textId="77777777" w:rsidR="007046D5" w:rsidRPr="001D4519" w:rsidRDefault="007046D5" w:rsidP="00587A8D">
    <w:pPr>
      <w:spacing w:line="276" w:lineRule="auto"/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13348D98" w14:textId="77777777"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6228B4E4" w14:textId="77777777"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2BD15" w14:textId="77777777" w:rsidR="00DA5E4D" w:rsidRDefault="00DA5E4D">
      <w:r>
        <w:separator/>
      </w:r>
    </w:p>
  </w:footnote>
  <w:footnote w:type="continuationSeparator" w:id="0">
    <w:p w14:paraId="6721E3F0" w14:textId="77777777" w:rsidR="00DA5E4D" w:rsidRDefault="00DA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38E6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D787" w14:textId="77777777" w:rsidR="006459AB" w:rsidRDefault="006459AB" w:rsidP="006459AB">
    <w:pPr>
      <w:pStyle w:val="berschrift7"/>
      <w:rPr>
        <w:i w:val="0"/>
        <w:iCs w:val="0"/>
        <w:caps/>
        <w:color w:val="A6A6A6" w:themeColor="background1" w:themeShade="A6"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452C076C" wp14:editId="4525889C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</w:t>
    </w:r>
    <w:r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O</w:t>
    </w:r>
    <w:r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Pr="00FE744F">
      <w:rPr>
        <w:i w:val="0"/>
        <w:iCs w:val="0"/>
        <w:color w:val="A6A6A6" w:themeColor="background1" w:themeShade="A6"/>
        <w:sz w:val="24"/>
        <w:lang w:val="it-IT"/>
      </w:rPr>
      <w:t>Nr.</w:t>
    </w:r>
    <w:r w:rsidRPr="00FE744F">
      <w:rPr>
        <w:i w:val="0"/>
        <w:iCs w:val="0"/>
        <w:caps/>
        <w:color w:val="A6A6A6" w:themeColor="background1" w:themeShade="A6"/>
        <w:sz w:val="24"/>
        <w:lang w:val="it-IT"/>
      </w:rPr>
      <w:t>01-23</w:t>
    </w:r>
  </w:p>
  <w:p w14:paraId="574AECA0" w14:textId="75FD353A" w:rsidR="002F4357" w:rsidRDefault="002F4357">
    <w:pPr>
      <w:pStyle w:val="berschrift7"/>
      <w:rPr>
        <w:lang w:val="fr-FR"/>
      </w:rPr>
    </w:pPr>
  </w:p>
  <w:p w14:paraId="60F03A7D" w14:textId="77777777" w:rsidR="002F4357" w:rsidRDefault="002F4357">
    <w:pPr>
      <w:pStyle w:val="berschrift7"/>
      <w:rPr>
        <w:lang w:val="fr-FR"/>
      </w:rPr>
    </w:pPr>
  </w:p>
  <w:p w14:paraId="51D0424E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07F3" w14:textId="2AD82C11" w:rsidR="002F4357" w:rsidRDefault="0099484E" w:rsidP="00E5223D">
    <w:pPr>
      <w:pStyle w:val="berschrift7"/>
      <w:rPr>
        <w:i w:val="0"/>
        <w:iCs w:val="0"/>
        <w:caps/>
        <w:color w:val="A6A6A6" w:themeColor="background1" w:themeShade="A6"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7C61374B" wp14:editId="580720C9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</w:t>
    </w:r>
    <w:r w:rsidR="007A05D8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55D88">
      <w:rPr>
        <w:i w:val="0"/>
        <w:iCs w:val="0"/>
        <w:color w:val="A6A6A6" w:themeColor="background1" w:themeShade="A6"/>
        <w:sz w:val="24"/>
        <w:lang w:val="it-IT"/>
      </w:rPr>
      <w:t>Nr.</w:t>
    </w:r>
    <w:r w:rsidR="00995F3F" w:rsidRPr="00055D88">
      <w:rPr>
        <w:i w:val="0"/>
        <w:iCs w:val="0"/>
        <w:caps/>
        <w:color w:val="A6A6A6" w:themeColor="background1" w:themeShade="A6"/>
        <w:sz w:val="24"/>
        <w:lang w:val="it-IT"/>
      </w:rPr>
      <w:t>01</w:t>
    </w:r>
    <w:r w:rsidR="00C04E14" w:rsidRPr="00055D88">
      <w:rPr>
        <w:i w:val="0"/>
        <w:iCs w:val="0"/>
        <w:caps/>
        <w:color w:val="A6A6A6" w:themeColor="background1" w:themeShade="A6"/>
        <w:sz w:val="24"/>
        <w:lang w:val="it-IT"/>
      </w:rPr>
      <w:t>-</w:t>
    </w:r>
    <w:r w:rsidR="00F90B97" w:rsidRPr="00055D88">
      <w:rPr>
        <w:i w:val="0"/>
        <w:iCs w:val="0"/>
        <w:caps/>
        <w:color w:val="A6A6A6" w:themeColor="background1" w:themeShade="A6"/>
        <w:sz w:val="24"/>
        <w:lang w:val="it-IT"/>
      </w:rPr>
      <w:t>2</w:t>
    </w:r>
    <w:r w:rsidR="006459AB" w:rsidRPr="00055D88">
      <w:rPr>
        <w:i w:val="0"/>
        <w:iCs w:val="0"/>
        <w:caps/>
        <w:color w:val="A6A6A6" w:themeColor="background1" w:themeShade="A6"/>
        <w:sz w:val="24"/>
        <w:lang w:val="it-IT"/>
      </w:rPr>
      <w:t>3</w:t>
    </w:r>
  </w:p>
  <w:p w14:paraId="4E79CFB9" w14:textId="2E635174" w:rsidR="00E30EC9" w:rsidRDefault="00411CF2" w:rsidP="002F4357">
    <w:pPr>
      <w:pStyle w:val="berschrift7"/>
      <w:rPr>
        <w:lang w:val="it-IT"/>
      </w:rPr>
    </w:pPr>
    <w:r>
      <w:rPr>
        <w:i w:val="0"/>
        <w:iCs w:val="0"/>
        <w:caps/>
        <w:color w:val="A6A6A6" w:themeColor="background1" w:themeShade="A6"/>
        <w:sz w:val="24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55A"/>
    <w:multiLevelType w:val="hybridMultilevel"/>
    <w:tmpl w:val="DDD00A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2D6B"/>
    <w:multiLevelType w:val="multilevel"/>
    <w:tmpl w:val="42B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F76B5"/>
    <w:multiLevelType w:val="multilevel"/>
    <w:tmpl w:val="817A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50D69"/>
    <w:multiLevelType w:val="hybridMultilevel"/>
    <w:tmpl w:val="F0F6A928"/>
    <w:lvl w:ilvl="0" w:tplc="168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92374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278635156">
    <w:abstractNumId w:val="6"/>
  </w:num>
  <w:num w:numId="3" w16cid:durableId="1867252925">
    <w:abstractNumId w:val="14"/>
  </w:num>
  <w:num w:numId="4" w16cid:durableId="1304968293">
    <w:abstractNumId w:val="13"/>
  </w:num>
  <w:num w:numId="5" w16cid:durableId="673873541">
    <w:abstractNumId w:val="12"/>
  </w:num>
  <w:num w:numId="6" w16cid:durableId="1316451075">
    <w:abstractNumId w:val="1"/>
  </w:num>
  <w:num w:numId="7" w16cid:durableId="1361515585">
    <w:abstractNumId w:val="10"/>
  </w:num>
  <w:num w:numId="8" w16cid:durableId="706639038">
    <w:abstractNumId w:val="3"/>
  </w:num>
  <w:num w:numId="9" w16cid:durableId="731541381">
    <w:abstractNumId w:val="8"/>
  </w:num>
  <w:num w:numId="10" w16cid:durableId="612521487">
    <w:abstractNumId w:val="5"/>
  </w:num>
  <w:num w:numId="11" w16cid:durableId="990137518">
    <w:abstractNumId w:val="9"/>
  </w:num>
  <w:num w:numId="12" w16cid:durableId="786703094">
    <w:abstractNumId w:val="11"/>
  </w:num>
  <w:num w:numId="13" w16cid:durableId="728382958">
    <w:abstractNumId w:val="0"/>
  </w:num>
  <w:num w:numId="14" w16cid:durableId="178580336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13374173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4D60"/>
    <w:rsid w:val="00005FCE"/>
    <w:rsid w:val="00007218"/>
    <w:rsid w:val="000107BC"/>
    <w:rsid w:val="000117C1"/>
    <w:rsid w:val="00011985"/>
    <w:rsid w:val="000121D6"/>
    <w:rsid w:val="0001245C"/>
    <w:rsid w:val="00016AD3"/>
    <w:rsid w:val="00016AE5"/>
    <w:rsid w:val="0001719E"/>
    <w:rsid w:val="00021D70"/>
    <w:rsid w:val="0002383F"/>
    <w:rsid w:val="00026705"/>
    <w:rsid w:val="0002745E"/>
    <w:rsid w:val="00030F70"/>
    <w:rsid w:val="0003261C"/>
    <w:rsid w:val="0003571F"/>
    <w:rsid w:val="00035B01"/>
    <w:rsid w:val="00041673"/>
    <w:rsid w:val="00041AF1"/>
    <w:rsid w:val="00044C12"/>
    <w:rsid w:val="000450F5"/>
    <w:rsid w:val="00045173"/>
    <w:rsid w:val="00046C5F"/>
    <w:rsid w:val="00054B33"/>
    <w:rsid w:val="00054B72"/>
    <w:rsid w:val="00054EEC"/>
    <w:rsid w:val="00055D88"/>
    <w:rsid w:val="00056344"/>
    <w:rsid w:val="00056A29"/>
    <w:rsid w:val="00062AF5"/>
    <w:rsid w:val="0006563A"/>
    <w:rsid w:val="000670D7"/>
    <w:rsid w:val="000726A4"/>
    <w:rsid w:val="000833ED"/>
    <w:rsid w:val="00083C82"/>
    <w:rsid w:val="000846B5"/>
    <w:rsid w:val="00085C9D"/>
    <w:rsid w:val="000914AE"/>
    <w:rsid w:val="00091A7E"/>
    <w:rsid w:val="00091BA9"/>
    <w:rsid w:val="00093C97"/>
    <w:rsid w:val="00097AE7"/>
    <w:rsid w:val="000A10DA"/>
    <w:rsid w:val="000A1871"/>
    <w:rsid w:val="000A27CD"/>
    <w:rsid w:val="000A53E9"/>
    <w:rsid w:val="000A7829"/>
    <w:rsid w:val="000B0384"/>
    <w:rsid w:val="000B2C09"/>
    <w:rsid w:val="000B4FC4"/>
    <w:rsid w:val="000B6359"/>
    <w:rsid w:val="000B6B14"/>
    <w:rsid w:val="000C0D96"/>
    <w:rsid w:val="000C31B0"/>
    <w:rsid w:val="000C4ABF"/>
    <w:rsid w:val="000C4BD3"/>
    <w:rsid w:val="000C554F"/>
    <w:rsid w:val="000C70EE"/>
    <w:rsid w:val="000D0127"/>
    <w:rsid w:val="000D2589"/>
    <w:rsid w:val="000D3158"/>
    <w:rsid w:val="000D4022"/>
    <w:rsid w:val="000D4878"/>
    <w:rsid w:val="000D50A2"/>
    <w:rsid w:val="000E1086"/>
    <w:rsid w:val="000E2E4D"/>
    <w:rsid w:val="000E323E"/>
    <w:rsid w:val="000F0894"/>
    <w:rsid w:val="000F0FB1"/>
    <w:rsid w:val="000F4D6A"/>
    <w:rsid w:val="000F63DE"/>
    <w:rsid w:val="00103C6D"/>
    <w:rsid w:val="00104F4C"/>
    <w:rsid w:val="001059F5"/>
    <w:rsid w:val="00105A5A"/>
    <w:rsid w:val="00106749"/>
    <w:rsid w:val="00107347"/>
    <w:rsid w:val="00115ADF"/>
    <w:rsid w:val="00121C78"/>
    <w:rsid w:val="00125212"/>
    <w:rsid w:val="001260D6"/>
    <w:rsid w:val="00127BB5"/>
    <w:rsid w:val="00131F08"/>
    <w:rsid w:val="001326A9"/>
    <w:rsid w:val="00134392"/>
    <w:rsid w:val="00137F83"/>
    <w:rsid w:val="0014158C"/>
    <w:rsid w:val="00141CC6"/>
    <w:rsid w:val="00141EB6"/>
    <w:rsid w:val="00151A64"/>
    <w:rsid w:val="001527A1"/>
    <w:rsid w:val="00152DBD"/>
    <w:rsid w:val="00164C9B"/>
    <w:rsid w:val="0016558D"/>
    <w:rsid w:val="00171049"/>
    <w:rsid w:val="0017700E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0CD2"/>
    <w:rsid w:val="001919DD"/>
    <w:rsid w:val="00195363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07C"/>
    <w:rsid w:val="001C24B1"/>
    <w:rsid w:val="001C2808"/>
    <w:rsid w:val="001C28AD"/>
    <w:rsid w:val="001C522C"/>
    <w:rsid w:val="001C6557"/>
    <w:rsid w:val="001D10A3"/>
    <w:rsid w:val="001D10AA"/>
    <w:rsid w:val="001D1515"/>
    <w:rsid w:val="001D20BD"/>
    <w:rsid w:val="001D3041"/>
    <w:rsid w:val="001D3A05"/>
    <w:rsid w:val="001D4198"/>
    <w:rsid w:val="001D4519"/>
    <w:rsid w:val="001D49A3"/>
    <w:rsid w:val="001D4D4D"/>
    <w:rsid w:val="001D566B"/>
    <w:rsid w:val="001D6EB1"/>
    <w:rsid w:val="001D7CFD"/>
    <w:rsid w:val="001E0BD5"/>
    <w:rsid w:val="001F0588"/>
    <w:rsid w:val="001F26B5"/>
    <w:rsid w:val="001F64F9"/>
    <w:rsid w:val="001F6A05"/>
    <w:rsid w:val="001F79CA"/>
    <w:rsid w:val="001F7DF3"/>
    <w:rsid w:val="00200186"/>
    <w:rsid w:val="0020112D"/>
    <w:rsid w:val="00202007"/>
    <w:rsid w:val="00202DE1"/>
    <w:rsid w:val="002032FF"/>
    <w:rsid w:val="0020643E"/>
    <w:rsid w:val="00206EFE"/>
    <w:rsid w:val="00213455"/>
    <w:rsid w:val="00216FC7"/>
    <w:rsid w:val="0021725C"/>
    <w:rsid w:val="00220AFD"/>
    <w:rsid w:val="0022133F"/>
    <w:rsid w:val="0022173F"/>
    <w:rsid w:val="00222E5C"/>
    <w:rsid w:val="002232FC"/>
    <w:rsid w:val="002239EB"/>
    <w:rsid w:val="0023022F"/>
    <w:rsid w:val="0023083C"/>
    <w:rsid w:val="00231CBE"/>
    <w:rsid w:val="00235E12"/>
    <w:rsid w:val="00236EE0"/>
    <w:rsid w:val="002401C8"/>
    <w:rsid w:val="00240390"/>
    <w:rsid w:val="00240725"/>
    <w:rsid w:val="002432F5"/>
    <w:rsid w:val="002450D7"/>
    <w:rsid w:val="00245722"/>
    <w:rsid w:val="00246346"/>
    <w:rsid w:val="00247576"/>
    <w:rsid w:val="002500C0"/>
    <w:rsid w:val="002501C0"/>
    <w:rsid w:val="002504DB"/>
    <w:rsid w:val="0025160C"/>
    <w:rsid w:val="0025298E"/>
    <w:rsid w:val="00257BB3"/>
    <w:rsid w:val="002618AE"/>
    <w:rsid w:val="002627CD"/>
    <w:rsid w:val="00266087"/>
    <w:rsid w:val="002669D8"/>
    <w:rsid w:val="002670F4"/>
    <w:rsid w:val="0026775F"/>
    <w:rsid w:val="00267FB6"/>
    <w:rsid w:val="00270E2C"/>
    <w:rsid w:val="002718FC"/>
    <w:rsid w:val="00273606"/>
    <w:rsid w:val="0027544F"/>
    <w:rsid w:val="00284E14"/>
    <w:rsid w:val="00286B9F"/>
    <w:rsid w:val="00287408"/>
    <w:rsid w:val="0028793F"/>
    <w:rsid w:val="00292658"/>
    <w:rsid w:val="00294051"/>
    <w:rsid w:val="0029478C"/>
    <w:rsid w:val="00295F7C"/>
    <w:rsid w:val="002A2F1B"/>
    <w:rsid w:val="002A3847"/>
    <w:rsid w:val="002A4627"/>
    <w:rsid w:val="002A7B6F"/>
    <w:rsid w:val="002B2695"/>
    <w:rsid w:val="002B47A6"/>
    <w:rsid w:val="002C0BDE"/>
    <w:rsid w:val="002C1B3D"/>
    <w:rsid w:val="002C1BFE"/>
    <w:rsid w:val="002C2B16"/>
    <w:rsid w:val="002C3285"/>
    <w:rsid w:val="002C44DB"/>
    <w:rsid w:val="002C4BBD"/>
    <w:rsid w:val="002C61E1"/>
    <w:rsid w:val="002D169D"/>
    <w:rsid w:val="002D7297"/>
    <w:rsid w:val="002E0209"/>
    <w:rsid w:val="002E38E4"/>
    <w:rsid w:val="002E4F4C"/>
    <w:rsid w:val="002E6835"/>
    <w:rsid w:val="002E6D63"/>
    <w:rsid w:val="002F041B"/>
    <w:rsid w:val="002F3B16"/>
    <w:rsid w:val="002F3FBB"/>
    <w:rsid w:val="002F4357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AA3"/>
    <w:rsid w:val="00331AC7"/>
    <w:rsid w:val="003327F2"/>
    <w:rsid w:val="00332FCD"/>
    <w:rsid w:val="00337A4B"/>
    <w:rsid w:val="003405EC"/>
    <w:rsid w:val="0034159C"/>
    <w:rsid w:val="00341CD5"/>
    <w:rsid w:val="00342773"/>
    <w:rsid w:val="00343AF8"/>
    <w:rsid w:val="00344BD7"/>
    <w:rsid w:val="00344DEE"/>
    <w:rsid w:val="0034576E"/>
    <w:rsid w:val="00345DF5"/>
    <w:rsid w:val="00350C9E"/>
    <w:rsid w:val="003530DB"/>
    <w:rsid w:val="0035530D"/>
    <w:rsid w:val="00355754"/>
    <w:rsid w:val="00357F7F"/>
    <w:rsid w:val="00372003"/>
    <w:rsid w:val="00373515"/>
    <w:rsid w:val="0037431E"/>
    <w:rsid w:val="00375201"/>
    <w:rsid w:val="00376167"/>
    <w:rsid w:val="003770D2"/>
    <w:rsid w:val="003810F5"/>
    <w:rsid w:val="00383FA2"/>
    <w:rsid w:val="003869C9"/>
    <w:rsid w:val="00386EF8"/>
    <w:rsid w:val="0038738D"/>
    <w:rsid w:val="00391FCD"/>
    <w:rsid w:val="0039230F"/>
    <w:rsid w:val="00392F43"/>
    <w:rsid w:val="00393E91"/>
    <w:rsid w:val="0039437C"/>
    <w:rsid w:val="00394498"/>
    <w:rsid w:val="003A0EC2"/>
    <w:rsid w:val="003A120C"/>
    <w:rsid w:val="003A1E1A"/>
    <w:rsid w:val="003A36BD"/>
    <w:rsid w:val="003A3735"/>
    <w:rsid w:val="003A518F"/>
    <w:rsid w:val="003A7ECF"/>
    <w:rsid w:val="003B27F5"/>
    <w:rsid w:val="003B4DAF"/>
    <w:rsid w:val="003B5559"/>
    <w:rsid w:val="003C084B"/>
    <w:rsid w:val="003C0D02"/>
    <w:rsid w:val="003C20D6"/>
    <w:rsid w:val="003C4D2E"/>
    <w:rsid w:val="003D12F2"/>
    <w:rsid w:val="003D1323"/>
    <w:rsid w:val="003D2014"/>
    <w:rsid w:val="003D599B"/>
    <w:rsid w:val="003D6466"/>
    <w:rsid w:val="003D6B9C"/>
    <w:rsid w:val="003E2612"/>
    <w:rsid w:val="003E7878"/>
    <w:rsid w:val="003F338E"/>
    <w:rsid w:val="003F448A"/>
    <w:rsid w:val="003F4558"/>
    <w:rsid w:val="003F492E"/>
    <w:rsid w:val="0040089B"/>
    <w:rsid w:val="00400FDD"/>
    <w:rsid w:val="00402C32"/>
    <w:rsid w:val="004060E9"/>
    <w:rsid w:val="00407428"/>
    <w:rsid w:val="00411876"/>
    <w:rsid w:val="00411CF2"/>
    <w:rsid w:val="004129F1"/>
    <w:rsid w:val="0041536A"/>
    <w:rsid w:val="00415768"/>
    <w:rsid w:val="00415C0D"/>
    <w:rsid w:val="00420CA9"/>
    <w:rsid w:val="00420ECD"/>
    <w:rsid w:val="0042786E"/>
    <w:rsid w:val="00431497"/>
    <w:rsid w:val="00432423"/>
    <w:rsid w:val="00435529"/>
    <w:rsid w:val="00437553"/>
    <w:rsid w:val="00440AA1"/>
    <w:rsid w:val="0044107E"/>
    <w:rsid w:val="00442043"/>
    <w:rsid w:val="00450267"/>
    <w:rsid w:val="004509A0"/>
    <w:rsid w:val="00455EC4"/>
    <w:rsid w:val="0045609D"/>
    <w:rsid w:val="00461897"/>
    <w:rsid w:val="00465162"/>
    <w:rsid w:val="004673B0"/>
    <w:rsid w:val="004709BB"/>
    <w:rsid w:val="00473EEB"/>
    <w:rsid w:val="00474910"/>
    <w:rsid w:val="0048274C"/>
    <w:rsid w:val="00484A02"/>
    <w:rsid w:val="00484B52"/>
    <w:rsid w:val="00485F24"/>
    <w:rsid w:val="004878EC"/>
    <w:rsid w:val="00487E88"/>
    <w:rsid w:val="004915CF"/>
    <w:rsid w:val="00492B3C"/>
    <w:rsid w:val="004936FA"/>
    <w:rsid w:val="00494174"/>
    <w:rsid w:val="004958BE"/>
    <w:rsid w:val="00496DF1"/>
    <w:rsid w:val="004976B0"/>
    <w:rsid w:val="004A022D"/>
    <w:rsid w:val="004A1AAC"/>
    <w:rsid w:val="004A48D5"/>
    <w:rsid w:val="004A4DC1"/>
    <w:rsid w:val="004A54CD"/>
    <w:rsid w:val="004A5EF8"/>
    <w:rsid w:val="004A659D"/>
    <w:rsid w:val="004B2A19"/>
    <w:rsid w:val="004B5176"/>
    <w:rsid w:val="004B58F4"/>
    <w:rsid w:val="004B627A"/>
    <w:rsid w:val="004B77D3"/>
    <w:rsid w:val="004C0B41"/>
    <w:rsid w:val="004C0F3D"/>
    <w:rsid w:val="004C1984"/>
    <w:rsid w:val="004C4C76"/>
    <w:rsid w:val="004C5D73"/>
    <w:rsid w:val="004C7B42"/>
    <w:rsid w:val="004D04E1"/>
    <w:rsid w:val="004D0EB6"/>
    <w:rsid w:val="004D1F55"/>
    <w:rsid w:val="004D43B8"/>
    <w:rsid w:val="004D46F7"/>
    <w:rsid w:val="004D539E"/>
    <w:rsid w:val="004D729E"/>
    <w:rsid w:val="004E313C"/>
    <w:rsid w:val="004E59AD"/>
    <w:rsid w:val="004E624F"/>
    <w:rsid w:val="004F2356"/>
    <w:rsid w:val="004F26C7"/>
    <w:rsid w:val="004F6883"/>
    <w:rsid w:val="00503A42"/>
    <w:rsid w:val="00503D76"/>
    <w:rsid w:val="005043A8"/>
    <w:rsid w:val="00504F1B"/>
    <w:rsid w:val="0050538C"/>
    <w:rsid w:val="00506F75"/>
    <w:rsid w:val="005106D8"/>
    <w:rsid w:val="00511AB6"/>
    <w:rsid w:val="00513DC4"/>
    <w:rsid w:val="00516246"/>
    <w:rsid w:val="00517CBD"/>
    <w:rsid w:val="00527C30"/>
    <w:rsid w:val="00531621"/>
    <w:rsid w:val="00534230"/>
    <w:rsid w:val="00537C9E"/>
    <w:rsid w:val="005402FC"/>
    <w:rsid w:val="00541FA2"/>
    <w:rsid w:val="00542CE8"/>
    <w:rsid w:val="00545278"/>
    <w:rsid w:val="00545D1B"/>
    <w:rsid w:val="005511BD"/>
    <w:rsid w:val="00551362"/>
    <w:rsid w:val="0055331A"/>
    <w:rsid w:val="005542E8"/>
    <w:rsid w:val="00554721"/>
    <w:rsid w:val="00554C47"/>
    <w:rsid w:val="00555A7B"/>
    <w:rsid w:val="00556569"/>
    <w:rsid w:val="00560BE2"/>
    <w:rsid w:val="0056389F"/>
    <w:rsid w:val="00565F6D"/>
    <w:rsid w:val="00570670"/>
    <w:rsid w:val="00576D1F"/>
    <w:rsid w:val="00577F1C"/>
    <w:rsid w:val="005819D6"/>
    <w:rsid w:val="00587A8D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B6FAB"/>
    <w:rsid w:val="005C2232"/>
    <w:rsid w:val="005C26E9"/>
    <w:rsid w:val="005C3DCE"/>
    <w:rsid w:val="005D19E3"/>
    <w:rsid w:val="005D1C0A"/>
    <w:rsid w:val="005D207E"/>
    <w:rsid w:val="005D4EDF"/>
    <w:rsid w:val="005D6092"/>
    <w:rsid w:val="005E136D"/>
    <w:rsid w:val="005E42D5"/>
    <w:rsid w:val="005E4376"/>
    <w:rsid w:val="005E45AC"/>
    <w:rsid w:val="005E5A5F"/>
    <w:rsid w:val="005E6FC6"/>
    <w:rsid w:val="005F101F"/>
    <w:rsid w:val="005F3D8A"/>
    <w:rsid w:val="005F4AB4"/>
    <w:rsid w:val="005F5597"/>
    <w:rsid w:val="005F7F4E"/>
    <w:rsid w:val="00603CE5"/>
    <w:rsid w:val="006041FA"/>
    <w:rsid w:val="0060517E"/>
    <w:rsid w:val="00605381"/>
    <w:rsid w:val="00606EB5"/>
    <w:rsid w:val="006075B1"/>
    <w:rsid w:val="00613E70"/>
    <w:rsid w:val="00616ED4"/>
    <w:rsid w:val="0063114E"/>
    <w:rsid w:val="00631BB1"/>
    <w:rsid w:val="006325E4"/>
    <w:rsid w:val="006329CD"/>
    <w:rsid w:val="00633FD7"/>
    <w:rsid w:val="00635A9D"/>
    <w:rsid w:val="00636C34"/>
    <w:rsid w:val="00637BCC"/>
    <w:rsid w:val="00640530"/>
    <w:rsid w:val="00641659"/>
    <w:rsid w:val="0064181B"/>
    <w:rsid w:val="00641915"/>
    <w:rsid w:val="00643BA1"/>
    <w:rsid w:val="006459AB"/>
    <w:rsid w:val="006473D7"/>
    <w:rsid w:val="00651C50"/>
    <w:rsid w:val="00651EDD"/>
    <w:rsid w:val="006525B7"/>
    <w:rsid w:val="006541F9"/>
    <w:rsid w:val="00655D80"/>
    <w:rsid w:val="00661859"/>
    <w:rsid w:val="00666A2C"/>
    <w:rsid w:val="00667EF5"/>
    <w:rsid w:val="006728EB"/>
    <w:rsid w:val="00675DB8"/>
    <w:rsid w:val="00677683"/>
    <w:rsid w:val="00684B7D"/>
    <w:rsid w:val="00685F99"/>
    <w:rsid w:val="00687ED5"/>
    <w:rsid w:val="0069077D"/>
    <w:rsid w:val="00690FE2"/>
    <w:rsid w:val="00694D97"/>
    <w:rsid w:val="00696B4B"/>
    <w:rsid w:val="006A254A"/>
    <w:rsid w:val="006A26BD"/>
    <w:rsid w:val="006A4191"/>
    <w:rsid w:val="006A6E7A"/>
    <w:rsid w:val="006B0F8F"/>
    <w:rsid w:val="006B1CB9"/>
    <w:rsid w:val="006B23DE"/>
    <w:rsid w:val="006B3700"/>
    <w:rsid w:val="006B3C27"/>
    <w:rsid w:val="006B56D3"/>
    <w:rsid w:val="006B63DB"/>
    <w:rsid w:val="006B7054"/>
    <w:rsid w:val="006C4379"/>
    <w:rsid w:val="006C5589"/>
    <w:rsid w:val="006C732B"/>
    <w:rsid w:val="006D11DC"/>
    <w:rsid w:val="006D36EF"/>
    <w:rsid w:val="006D392A"/>
    <w:rsid w:val="006D7726"/>
    <w:rsid w:val="006E1CDF"/>
    <w:rsid w:val="006E652E"/>
    <w:rsid w:val="006E70BF"/>
    <w:rsid w:val="006F07F1"/>
    <w:rsid w:val="006F1F16"/>
    <w:rsid w:val="006F30B8"/>
    <w:rsid w:val="006F3DF4"/>
    <w:rsid w:val="006F59C5"/>
    <w:rsid w:val="0070259F"/>
    <w:rsid w:val="007037C5"/>
    <w:rsid w:val="00703BAD"/>
    <w:rsid w:val="00703BCA"/>
    <w:rsid w:val="007046D5"/>
    <w:rsid w:val="00705AC3"/>
    <w:rsid w:val="0070684D"/>
    <w:rsid w:val="00711EAD"/>
    <w:rsid w:val="0071247D"/>
    <w:rsid w:val="00713549"/>
    <w:rsid w:val="00713801"/>
    <w:rsid w:val="00714215"/>
    <w:rsid w:val="00717890"/>
    <w:rsid w:val="00724EE5"/>
    <w:rsid w:val="00725CF7"/>
    <w:rsid w:val="00730CF1"/>
    <w:rsid w:val="007313AC"/>
    <w:rsid w:val="0073150E"/>
    <w:rsid w:val="007325BB"/>
    <w:rsid w:val="00734D66"/>
    <w:rsid w:val="007367CD"/>
    <w:rsid w:val="00736EBC"/>
    <w:rsid w:val="0074006C"/>
    <w:rsid w:val="007400F1"/>
    <w:rsid w:val="0074374D"/>
    <w:rsid w:val="007455C7"/>
    <w:rsid w:val="007503E7"/>
    <w:rsid w:val="0075323D"/>
    <w:rsid w:val="007552C2"/>
    <w:rsid w:val="00755FFD"/>
    <w:rsid w:val="007572B0"/>
    <w:rsid w:val="00757E3C"/>
    <w:rsid w:val="007615B4"/>
    <w:rsid w:val="00762EA5"/>
    <w:rsid w:val="00763B50"/>
    <w:rsid w:val="0076701E"/>
    <w:rsid w:val="007672F8"/>
    <w:rsid w:val="0077248D"/>
    <w:rsid w:val="007727EA"/>
    <w:rsid w:val="00772A65"/>
    <w:rsid w:val="00773161"/>
    <w:rsid w:val="00773AC8"/>
    <w:rsid w:val="0077692A"/>
    <w:rsid w:val="00776B8E"/>
    <w:rsid w:val="0078313C"/>
    <w:rsid w:val="00784024"/>
    <w:rsid w:val="00784D00"/>
    <w:rsid w:val="0078551E"/>
    <w:rsid w:val="007857D8"/>
    <w:rsid w:val="00785A70"/>
    <w:rsid w:val="00786EFF"/>
    <w:rsid w:val="00787A35"/>
    <w:rsid w:val="00791067"/>
    <w:rsid w:val="00792244"/>
    <w:rsid w:val="00792561"/>
    <w:rsid w:val="00793FB5"/>
    <w:rsid w:val="007972B6"/>
    <w:rsid w:val="00797721"/>
    <w:rsid w:val="007979F8"/>
    <w:rsid w:val="007A05D8"/>
    <w:rsid w:val="007A3421"/>
    <w:rsid w:val="007A3613"/>
    <w:rsid w:val="007A5EF4"/>
    <w:rsid w:val="007A6EE4"/>
    <w:rsid w:val="007C0CBE"/>
    <w:rsid w:val="007C2867"/>
    <w:rsid w:val="007C49B8"/>
    <w:rsid w:val="007C5668"/>
    <w:rsid w:val="007C5B2C"/>
    <w:rsid w:val="007C7C66"/>
    <w:rsid w:val="007D2B53"/>
    <w:rsid w:val="007D61B7"/>
    <w:rsid w:val="007D6D98"/>
    <w:rsid w:val="007D7DC8"/>
    <w:rsid w:val="007E07FB"/>
    <w:rsid w:val="007E2945"/>
    <w:rsid w:val="007E3669"/>
    <w:rsid w:val="007E4B4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6F"/>
    <w:rsid w:val="00802F84"/>
    <w:rsid w:val="008043E2"/>
    <w:rsid w:val="00804CB6"/>
    <w:rsid w:val="00804E6A"/>
    <w:rsid w:val="0080570C"/>
    <w:rsid w:val="0080607C"/>
    <w:rsid w:val="00806D01"/>
    <w:rsid w:val="00806E1B"/>
    <w:rsid w:val="00807D83"/>
    <w:rsid w:val="00810133"/>
    <w:rsid w:val="0081070F"/>
    <w:rsid w:val="00813D59"/>
    <w:rsid w:val="00816FB7"/>
    <w:rsid w:val="008170CF"/>
    <w:rsid w:val="00817A5A"/>
    <w:rsid w:val="008219C1"/>
    <w:rsid w:val="0082359A"/>
    <w:rsid w:val="0083034D"/>
    <w:rsid w:val="008309E4"/>
    <w:rsid w:val="00831746"/>
    <w:rsid w:val="0083351A"/>
    <w:rsid w:val="00841528"/>
    <w:rsid w:val="0084223F"/>
    <w:rsid w:val="00843586"/>
    <w:rsid w:val="008451BC"/>
    <w:rsid w:val="00846B28"/>
    <w:rsid w:val="00847D8A"/>
    <w:rsid w:val="0085154D"/>
    <w:rsid w:val="00853E87"/>
    <w:rsid w:val="0085448F"/>
    <w:rsid w:val="00854A4A"/>
    <w:rsid w:val="0085547B"/>
    <w:rsid w:val="0085629E"/>
    <w:rsid w:val="00857A6C"/>
    <w:rsid w:val="00860F2B"/>
    <w:rsid w:val="0086644E"/>
    <w:rsid w:val="00866EEA"/>
    <w:rsid w:val="0086717B"/>
    <w:rsid w:val="00872899"/>
    <w:rsid w:val="00873F90"/>
    <w:rsid w:val="00875487"/>
    <w:rsid w:val="008755F7"/>
    <w:rsid w:val="00877B1C"/>
    <w:rsid w:val="00877EA4"/>
    <w:rsid w:val="008815F2"/>
    <w:rsid w:val="00882709"/>
    <w:rsid w:val="00883D2F"/>
    <w:rsid w:val="008856EE"/>
    <w:rsid w:val="00885B95"/>
    <w:rsid w:val="00887C27"/>
    <w:rsid w:val="00891DFD"/>
    <w:rsid w:val="00894C69"/>
    <w:rsid w:val="008952B1"/>
    <w:rsid w:val="00896748"/>
    <w:rsid w:val="008A50DA"/>
    <w:rsid w:val="008A581F"/>
    <w:rsid w:val="008A6C66"/>
    <w:rsid w:val="008B1B97"/>
    <w:rsid w:val="008B2F3F"/>
    <w:rsid w:val="008B7297"/>
    <w:rsid w:val="008C02E9"/>
    <w:rsid w:val="008C0758"/>
    <w:rsid w:val="008C075D"/>
    <w:rsid w:val="008C09E7"/>
    <w:rsid w:val="008C2B0F"/>
    <w:rsid w:val="008C6CD0"/>
    <w:rsid w:val="008C7B2F"/>
    <w:rsid w:val="008D0A1D"/>
    <w:rsid w:val="008D242B"/>
    <w:rsid w:val="008D67E3"/>
    <w:rsid w:val="008E0680"/>
    <w:rsid w:val="008E18CA"/>
    <w:rsid w:val="008E1E58"/>
    <w:rsid w:val="008E47C1"/>
    <w:rsid w:val="008E60F2"/>
    <w:rsid w:val="008E6B33"/>
    <w:rsid w:val="008E6C2C"/>
    <w:rsid w:val="008E733F"/>
    <w:rsid w:val="008E7D2D"/>
    <w:rsid w:val="008F253D"/>
    <w:rsid w:val="008F2899"/>
    <w:rsid w:val="008F3DDD"/>
    <w:rsid w:val="008F45C6"/>
    <w:rsid w:val="008F6197"/>
    <w:rsid w:val="008F6535"/>
    <w:rsid w:val="008F6BAB"/>
    <w:rsid w:val="00900121"/>
    <w:rsid w:val="009010D2"/>
    <w:rsid w:val="00901C3E"/>
    <w:rsid w:val="00902E8A"/>
    <w:rsid w:val="00903A73"/>
    <w:rsid w:val="00903C85"/>
    <w:rsid w:val="009042EE"/>
    <w:rsid w:val="00906EC8"/>
    <w:rsid w:val="0090743A"/>
    <w:rsid w:val="0090755B"/>
    <w:rsid w:val="00911289"/>
    <w:rsid w:val="00913F7E"/>
    <w:rsid w:val="0091608F"/>
    <w:rsid w:val="0092248F"/>
    <w:rsid w:val="00923566"/>
    <w:rsid w:val="00923EDE"/>
    <w:rsid w:val="009241C8"/>
    <w:rsid w:val="00924350"/>
    <w:rsid w:val="0092459E"/>
    <w:rsid w:val="00924F06"/>
    <w:rsid w:val="00926820"/>
    <w:rsid w:val="009301E5"/>
    <w:rsid w:val="009322A2"/>
    <w:rsid w:val="009331CE"/>
    <w:rsid w:val="00933265"/>
    <w:rsid w:val="009334F3"/>
    <w:rsid w:val="00934AAE"/>
    <w:rsid w:val="00935B83"/>
    <w:rsid w:val="00937D3B"/>
    <w:rsid w:val="0094236E"/>
    <w:rsid w:val="009424DD"/>
    <w:rsid w:val="0094301C"/>
    <w:rsid w:val="00943669"/>
    <w:rsid w:val="00943C91"/>
    <w:rsid w:val="00945183"/>
    <w:rsid w:val="00950784"/>
    <w:rsid w:val="009542E1"/>
    <w:rsid w:val="00954CCE"/>
    <w:rsid w:val="00960334"/>
    <w:rsid w:val="00964402"/>
    <w:rsid w:val="00964406"/>
    <w:rsid w:val="0096646A"/>
    <w:rsid w:val="009666B3"/>
    <w:rsid w:val="00966A3E"/>
    <w:rsid w:val="009673EB"/>
    <w:rsid w:val="00971D77"/>
    <w:rsid w:val="009739A4"/>
    <w:rsid w:val="00973C51"/>
    <w:rsid w:val="00973DA4"/>
    <w:rsid w:val="00973F87"/>
    <w:rsid w:val="00974493"/>
    <w:rsid w:val="00982A21"/>
    <w:rsid w:val="009831F1"/>
    <w:rsid w:val="009859F1"/>
    <w:rsid w:val="0098784B"/>
    <w:rsid w:val="00990B46"/>
    <w:rsid w:val="009929B2"/>
    <w:rsid w:val="00992C8D"/>
    <w:rsid w:val="00992EF2"/>
    <w:rsid w:val="00993094"/>
    <w:rsid w:val="0099484E"/>
    <w:rsid w:val="00995DD0"/>
    <w:rsid w:val="00995F3F"/>
    <w:rsid w:val="009A0926"/>
    <w:rsid w:val="009A2681"/>
    <w:rsid w:val="009A2F2F"/>
    <w:rsid w:val="009A5926"/>
    <w:rsid w:val="009A6207"/>
    <w:rsid w:val="009B07D3"/>
    <w:rsid w:val="009B1AC8"/>
    <w:rsid w:val="009B46B4"/>
    <w:rsid w:val="009B5DAF"/>
    <w:rsid w:val="009B63E4"/>
    <w:rsid w:val="009B6BD6"/>
    <w:rsid w:val="009C0796"/>
    <w:rsid w:val="009C1D0C"/>
    <w:rsid w:val="009C2DDE"/>
    <w:rsid w:val="009C396D"/>
    <w:rsid w:val="009C56A3"/>
    <w:rsid w:val="009C791C"/>
    <w:rsid w:val="009D17B3"/>
    <w:rsid w:val="009D1FCE"/>
    <w:rsid w:val="009D5D40"/>
    <w:rsid w:val="009E28DF"/>
    <w:rsid w:val="009E2F6A"/>
    <w:rsid w:val="009E41BB"/>
    <w:rsid w:val="009E528B"/>
    <w:rsid w:val="009E6286"/>
    <w:rsid w:val="009F0A93"/>
    <w:rsid w:val="009F369B"/>
    <w:rsid w:val="009F49B0"/>
    <w:rsid w:val="009F5E5C"/>
    <w:rsid w:val="009F78ED"/>
    <w:rsid w:val="00A01A42"/>
    <w:rsid w:val="00A108EE"/>
    <w:rsid w:val="00A116A3"/>
    <w:rsid w:val="00A12BCA"/>
    <w:rsid w:val="00A12D47"/>
    <w:rsid w:val="00A14A67"/>
    <w:rsid w:val="00A16439"/>
    <w:rsid w:val="00A20418"/>
    <w:rsid w:val="00A209E5"/>
    <w:rsid w:val="00A2144A"/>
    <w:rsid w:val="00A266D1"/>
    <w:rsid w:val="00A26995"/>
    <w:rsid w:val="00A26F10"/>
    <w:rsid w:val="00A30334"/>
    <w:rsid w:val="00A30F2C"/>
    <w:rsid w:val="00A3286B"/>
    <w:rsid w:val="00A33002"/>
    <w:rsid w:val="00A405E1"/>
    <w:rsid w:val="00A40672"/>
    <w:rsid w:val="00A40B91"/>
    <w:rsid w:val="00A44C78"/>
    <w:rsid w:val="00A453EF"/>
    <w:rsid w:val="00A50B28"/>
    <w:rsid w:val="00A539B2"/>
    <w:rsid w:val="00A546DF"/>
    <w:rsid w:val="00A54A22"/>
    <w:rsid w:val="00A54DBD"/>
    <w:rsid w:val="00A55BEA"/>
    <w:rsid w:val="00A60366"/>
    <w:rsid w:val="00A62740"/>
    <w:rsid w:val="00A63BFF"/>
    <w:rsid w:val="00A64987"/>
    <w:rsid w:val="00A64B5F"/>
    <w:rsid w:val="00A658C0"/>
    <w:rsid w:val="00A67016"/>
    <w:rsid w:val="00A67333"/>
    <w:rsid w:val="00A673E2"/>
    <w:rsid w:val="00A67E2F"/>
    <w:rsid w:val="00A71612"/>
    <w:rsid w:val="00A7231E"/>
    <w:rsid w:val="00A73B98"/>
    <w:rsid w:val="00A7680A"/>
    <w:rsid w:val="00A81B5A"/>
    <w:rsid w:val="00A81FB2"/>
    <w:rsid w:val="00A82C75"/>
    <w:rsid w:val="00A830DD"/>
    <w:rsid w:val="00A83E2B"/>
    <w:rsid w:val="00A87124"/>
    <w:rsid w:val="00A87A64"/>
    <w:rsid w:val="00A91216"/>
    <w:rsid w:val="00A91961"/>
    <w:rsid w:val="00A91CF3"/>
    <w:rsid w:val="00A91F35"/>
    <w:rsid w:val="00A9307F"/>
    <w:rsid w:val="00A94E08"/>
    <w:rsid w:val="00A973F4"/>
    <w:rsid w:val="00AA2A82"/>
    <w:rsid w:val="00AA54EC"/>
    <w:rsid w:val="00AA5D47"/>
    <w:rsid w:val="00AA5D8F"/>
    <w:rsid w:val="00AA7EDD"/>
    <w:rsid w:val="00AB245A"/>
    <w:rsid w:val="00AB5678"/>
    <w:rsid w:val="00AB72A7"/>
    <w:rsid w:val="00AB786D"/>
    <w:rsid w:val="00AC00FC"/>
    <w:rsid w:val="00AC03BC"/>
    <w:rsid w:val="00AC11C2"/>
    <w:rsid w:val="00AC3058"/>
    <w:rsid w:val="00AC41D8"/>
    <w:rsid w:val="00AD06B9"/>
    <w:rsid w:val="00AD0F58"/>
    <w:rsid w:val="00AD3A49"/>
    <w:rsid w:val="00AD4DE6"/>
    <w:rsid w:val="00AD6787"/>
    <w:rsid w:val="00AE2418"/>
    <w:rsid w:val="00AE5B58"/>
    <w:rsid w:val="00AE642A"/>
    <w:rsid w:val="00AE69C6"/>
    <w:rsid w:val="00AE6DD3"/>
    <w:rsid w:val="00AF043D"/>
    <w:rsid w:val="00AF131F"/>
    <w:rsid w:val="00AF1A06"/>
    <w:rsid w:val="00AF1BDB"/>
    <w:rsid w:val="00AF4F72"/>
    <w:rsid w:val="00AF6545"/>
    <w:rsid w:val="00B00429"/>
    <w:rsid w:val="00B01D3C"/>
    <w:rsid w:val="00B01D57"/>
    <w:rsid w:val="00B025A9"/>
    <w:rsid w:val="00B0333F"/>
    <w:rsid w:val="00B034A7"/>
    <w:rsid w:val="00B03747"/>
    <w:rsid w:val="00B051E5"/>
    <w:rsid w:val="00B06338"/>
    <w:rsid w:val="00B10065"/>
    <w:rsid w:val="00B10C11"/>
    <w:rsid w:val="00B114FA"/>
    <w:rsid w:val="00B14EE4"/>
    <w:rsid w:val="00B16509"/>
    <w:rsid w:val="00B171CA"/>
    <w:rsid w:val="00B2227A"/>
    <w:rsid w:val="00B2795A"/>
    <w:rsid w:val="00B27A29"/>
    <w:rsid w:val="00B30591"/>
    <w:rsid w:val="00B339C9"/>
    <w:rsid w:val="00B33C21"/>
    <w:rsid w:val="00B350C0"/>
    <w:rsid w:val="00B35228"/>
    <w:rsid w:val="00B357C3"/>
    <w:rsid w:val="00B41847"/>
    <w:rsid w:val="00B43E8B"/>
    <w:rsid w:val="00B44309"/>
    <w:rsid w:val="00B45606"/>
    <w:rsid w:val="00B4672E"/>
    <w:rsid w:val="00B5048B"/>
    <w:rsid w:val="00B60A9F"/>
    <w:rsid w:val="00B60E61"/>
    <w:rsid w:val="00B63416"/>
    <w:rsid w:val="00B64B41"/>
    <w:rsid w:val="00B71603"/>
    <w:rsid w:val="00B72C92"/>
    <w:rsid w:val="00B73606"/>
    <w:rsid w:val="00B73755"/>
    <w:rsid w:val="00B749B0"/>
    <w:rsid w:val="00B77B45"/>
    <w:rsid w:val="00B82815"/>
    <w:rsid w:val="00B87B70"/>
    <w:rsid w:val="00B929E1"/>
    <w:rsid w:val="00B936CF"/>
    <w:rsid w:val="00B9399E"/>
    <w:rsid w:val="00B93C33"/>
    <w:rsid w:val="00B93FF8"/>
    <w:rsid w:val="00B95ABC"/>
    <w:rsid w:val="00B96D8D"/>
    <w:rsid w:val="00BA017B"/>
    <w:rsid w:val="00BA0FC3"/>
    <w:rsid w:val="00BA1B4C"/>
    <w:rsid w:val="00BA215E"/>
    <w:rsid w:val="00BB2B8D"/>
    <w:rsid w:val="00BB3545"/>
    <w:rsid w:val="00BB38DA"/>
    <w:rsid w:val="00BB452E"/>
    <w:rsid w:val="00BB6612"/>
    <w:rsid w:val="00BB7328"/>
    <w:rsid w:val="00BC0033"/>
    <w:rsid w:val="00BC0F1B"/>
    <w:rsid w:val="00BC3451"/>
    <w:rsid w:val="00BC52DE"/>
    <w:rsid w:val="00BC6D6E"/>
    <w:rsid w:val="00BC76CF"/>
    <w:rsid w:val="00BD1183"/>
    <w:rsid w:val="00BD2840"/>
    <w:rsid w:val="00BD2FCC"/>
    <w:rsid w:val="00BD3099"/>
    <w:rsid w:val="00BD3525"/>
    <w:rsid w:val="00BD3728"/>
    <w:rsid w:val="00BD47A7"/>
    <w:rsid w:val="00BD480F"/>
    <w:rsid w:val="00BD4E96"/>
    <w:rsid w:val="00BD64D2"/>
    <w:rsid w:val="00BD6CA4"/>
    <w:rsid w:val="00BD79B8"/>
    <w:rsid w:val="00BE1357"/>
    <w:rsid w:val="00BE2733"/>
    <w:rsid w:val="00BE4559"/>
    <w:rsid w:val="00BE4FBA"/>
    <w:rsid w:val="00BE7F61"/>
    <w:rsid w:val="00BF077F"/>
    <w:rsid w:val="00BF13BA"/>
    <w:rsid w:val="00BF226C"/>
    <w:rsid w:val="00BF30C1"/>
    <w:rsid w:val="00BF4C92"/>
    <w:rsid w:val="00C0045D"/>
    <w:rsid w:val="00C023FC"/>
    <w:rsid w:val="00C0262C"/>
    <w:rsid w:val="00C02906"/>
    <w:rsid w:val="00C046BC"/>
    <w:rsid w:val="00C04E14"/>
    <w:rsid w:val="00C1055F"/>
    <w:rsid w:val="00C107B5"/>
    <w:rsid w:val="00C11A35"/>
    <w:rsid w:val="00C1677E"/>
    <w:rsid w:val="00C17F2E"/>
    <w:rsid w:val="00C2013B"/>
    <w:rsid w:val="00C22438"/>
    <w:rsid w:val="00C232EC"/>
    <w:rsid w:val="00C25500"/>
    <w:rsid w:val="00C25B66"/>
    <w:rsid w:val="00C25D0F"/>
    <w:rsid w:val="00C270A2"/>
    <w:rsid w:val="00C27206"/>
    <w:rsid w:val="00C30BD7"/>
    <w:rsid w:val="00C3536D"/>
    <w:rsid w:val="00C373EC"/>
    <w:rsid w:val="00C37C59"/>
    <w:rsid w:val="00C37DF5"/>
    <w:rsid w:val="00C45692"/>
    <w:rsid w:val="00C4599B"/>
    <w:rsid w:val="00C46C64"/>
    <w:rsid w:val="00C47A0F"/>
    <w:rsid w:val="00C47D95"/>
    <w:rsid w:val="00C50095"/>
    <w:rsid w:val="00C5267C"/>
    <w:rsid w:val="00C52947"/>
    <w:rsid w:val="00C534BF"/>
    <w:rsid w:val="00C54526"/>
    <w:rsid w:val="00C54E16"/>
    <w:rsid w:val="00C55AA7"/>
    <w:rsid w:val="00C561F2"/>
    <w:rsid w:val="00C57631"/>
    <w:rsid w:val="00C57B47"/>
    <w:rsid w:val="00C57C13"/>
    <w:rsid w:val="00C645BB"/>
    <w:rsid w:val="00C65AB9"/>
    <w:rsid w:val="00C67E1E"/>
    <w:rsid w:val="00C72EF1"/>
    <w:rsid w:val="00C74A47"/>
    <w:rsid w:val="00C757BB"/>
    <w:rsid w:val="00C759D1"/>
    <w:rsid w:val="00C75A80"/>
    <w:rsid w:val="00C7668A"/>
    <w:rsid w:val="00C7693D"/>
    <w:rsid w:val="00C76A54"/>
    <w:rsid w:val="00C83846"/>
    <w:rsid w:val="00C90DC3"/>
    <w:rsid w:val="00C90FC2"/>
    <w:rsid w:val="00C933DA"/>
    <w:rsid w:val="00CA77D2"/>
    <w:rsid w:val="00CB1A06"/>
    <w:rsid w:val="00CB56C1"/>
    <w:rsid w:val="00CB6E4A"/>
    <w:rsid w:val="00CB7B4A"/>
    <w:rsid w:val="00CC1E9C"/>
    <w:rsid w:val="00CC2B00"/>
    <w:rsid w:val="00CC33D6"/>
    <w:rsid w:val="00CC5029"/>
    <w:rsid w:val="00CD1B52"/>
    <w:rsid w:val="00CD1BA6"/>
    <w:rsid w:val="00CD3628"/>
    <w:rsid w:val="00CD4257"/>
    <w:rsid w:val="00CD49D9"/>
    <w:rsid w:val="00CD58D3"/>
    <w:rsid w:val="00CD7305"/>
    <w:rsid w:val="00CD76C4"/>
    <w:rsid w:val="00CE1BF6"/>
    <w:rsid w:val="00CE37B5"/>
    <w:rsid w:val="00CE449E"/>
    <w:rsid w:val="00CE60BC"/>
    <w:rsid w:val="00CE72DD"/>
    <w:rsid w:val="00CF077B"/>
    <w:rsid w:val="00CF1600"/>
    <w:rsid w:val="00CF4805"/>
    <w:rsid w:val="00CF6EA6"/>
    <w:rsid w:val="00CF74F6"/>
    <w:rsid w:val="00D0444D"/>
    <w:rsid w:val="00D04617"/>
    <w:rsid w:val="00D04A04"/>
    <w:rsid w:val="00D05222"/>
    <w:rsid w:val="00D06378"/>
    <w:rsid w:val="00D0669C"/>
    <w:rsid w:val="00D06BB6"/>
    <w:rsid w:val="00D06E46"/>
    <w:rsid w:val="00D115AA"/>
    <w:rsid w:val="00D133BC"/>
    <w:rsid w:val="00D15B62"/>
    <w:rsid w:val="00D16AE2"/>
    <w:rsid w:val="00D17722"/>
    <w:rsid w:val="00D24623"/>
    <w:rsid w:val="00D24A71"/>
    <w:rsid w:val="00D25371"/>
    <w:rsid w:val="00D30EAA"/>
    <w:rsid w:val="00D325B1"/>
    <w:rsid w:val="00D32D7C"/>
    <w:rsid w:val="00D33304"/>
    <w:rsid w:val="00D346FF"/>
    <w:rsid w:val="00D35BEC"/>
    <w:rsid w:val="00D41AE8"/>
    <w:rsid w:val="00D41E2A"/>
    <w:rsid w:val="00D421BB"/>
    <w:rsid w:val="00D44007"/>
    <w:rsid w:val="00D46B49"/>
    <w:rsid w:val="00D474DF"/>
    <w:rsid w:val="00D47543"/>
    <w:rsid w:val="00D47905"/>
    <w:rsid w:val="00D479E1"/>
    <w:rsid w:val="00D47CDA"/>
    <w:rsid w:val="00D51F18"/>
    <w:rsid w:val="00D51F70"/>
    <w:rsid w:val="00D5294C"/>
    <w:rsid w:val="00D5417F"/>
    <w:rsid w:val="00D5491A"/>
    <w:rsid w:val="00D56810"/>
    <w:rsid w:val="00D57446"/>
    <w:rsid w:val="00D60862"/>
    <w:rsid w:val="00D614E0"/>
    <w:rsid w:val="00D628A0"/>
    <w:rsid w:val="00D65428"/>
    <w:rsid w:val="00D65684"/>
    <w:rsid w:val="00D662AD"/>
    <w:rsid w:val="00D71A79"/>
    <w:rsid w:val="00D73A28"/>
    <w:rsid w:val="00D73FAC"/>
    <w:rsid w:val="00D746ED"/>
    <w:rsid w:val="00D763A1"/>
    <w:rsid w:val="00D770A3"/>
    <w:rsid w:val="00D77C30"/>
    <w:rsid w:val="00D821BB"/>
    <w:rsid w:val="00D85038"/>
    <w:rsid w:val="00D861CA"/>
    <w:rsid w:val="00D91EEE"/>
    <w:rsid w:val="00D9333F"/>
    <w:rsid w:val="00DA4657"/>
    <w:rsid w:val="00DA4EE3"/>
    <w:rsid w:val="00DA5788"/>
    <w:rsid w:val="00DA5E4D"/>
    <w:rsid w:val="00DA6EA0"/>
    <w:rsid w:val="00DA7272"/>
    <w:rsid w:val="00DA7B44"/>
    <w:rsid w:val="00DB249E"/>
    <w:rsid w:val="00DB3E8D"/>
    <w:rsid w:val="00DC050B"/>
    <w:rsid w:val="00DC1D1C"/>
    <w:rsid w:val="00DC3603"/>
    <w:rsid w:val="00DD3A95"/>
    <w:rsid w:val="00DD7295"/>
    <w:rsid w:val="00DE0715"/>
    <w:rsid w:val="00DE1209"/>
    <w:rsid w:val="00DE2488"/>
    <w:rsid w:val="00DE7A10"/>
    <w:rsid w:val="00DF2550"/>
    <w:rsid w:val="00DF35C1"/>
    <w:rsid w:val="00DF3E88"/>
    <w:rsid w:val="00DF4B06"/>
    <w:rsid w:val="00DF503E"/>
    <w:rsid w:val="00DF52DA"/>
    <w:rsid w:val="00DF621E"/>
    <w:rsid w:val="00DF67D5"/>
    <w:rsid w:val="00DF7473"/>
    <w:rsid w:val="00DF7622"/>
    <w:rsid w:val="00E00463"/>
    <w:rsid w:val="00E00869"/>
    <w:rsid w:val="00E028C7"/>
    <w:rsid w:val="00E032BE"/>
    <w:rsid w:val="00E03BA2"/>
    <w:rsid w:val="00E079BC"/>
    <w:rsid w:val="00E112FA"/>
    <w:rsid w:val="00E13AFE"/>
    <w:rsid w:val="00E14281"/>
    <w:rsid w:val="00E142C5"/>
    <w:rsid w:val="00E203DC"/>
    <w:rsid w:val="00E2277D"/>
    <w:rsid w:val="00E23C5B"/>
    <w:rsid w:val="00E25CFC"/>
    <w:rsid w:val="00E26291"/>
    <w:rsid w:val="00E2792A"/>
    <w:rsid w:val="00E27E33"/>
    <w:rsid w:val="00E30EC9"/>
    <w:rsid w:val="00E323DF"/>
    <w:rsid w:val="00E323E8"/>
    <w:rsid w:val="00E3263B"/>
    <w:rsid w:val="00E327EC"/>
    <w:rsid w:val="00E33F46"/>
    <w:rsid w:val="00E37B67"/>
    <w:rsid w:val="00E41A7E"/>
    <w:rsid w:val="00E42023"/>
    <w:rsid w:val="00E42905"/>
    <w:rsid w:val="00E470BD"/>
    <w:rsid w:val="00E479DC"/>
    <w:rsid w:val="00E5223D"/>
    <w:rsid w:val="00E523A8"/>
    <w:rsid w:val="00E53579"/>
    <w:rsid w:val="00E5398B"/>
    <w:rsid w:val="00E55799"/>
    <w:rsid w:val="00E56FB9"/>
    <w:rsid w:val="00E624FA"/>
    <w:rsid w:val="00E63752"/>
    <w:rsid w:val="00E70D58"/>
    <w:rsid w:val="00E712E3"/>
    <w:rsid w:val="00E729BE"/>
    <w:rsid w:val="00E77349"/>
    <w:rsid w:val="00E8408D"/>
    <w:rsid w:val="00E85303"/>
    <w:rsid w:val="00E85ADF"/>
    <w:rsid w:val="00E85D5D"/>
    <w:rsid w:val="00E9034A"/>
    <w:rsid w:val="00E9099A"/>
    <w:rsid w:val="00E930E9"/>
    <w:rsid w:val="00E96B3D"/>
    <w:rsid w:val="00E96FEE"/>
    <w:rsid w:val="00E97101"/>
    <w:rsid w:val="00E97C34"/>
    <w:rsid w:val="00EA13A3"/>
    <w:rsid w:val="00EA1BAA"/>
    <w:rsid w:val="00EA2D7B"/>
    <w:rsid w:val="00EB141F"/>
    <w:rsid w:val="00EB1877"/>
    <w:rsid w:val="00EB1EB7"/>
    <w:rsid w:val="00EB60E3"/>
    <w:rsid w:val="00EB6EB8"/>
    <w:rsid w:val="00EB78D3"/>
    <w:rsid w:val="00EC4F8D"/>
    <w:rsid w:val="00EC6F01"/>
    <w:rsid w:val="00EC7A89"/>
    <w:rsid w:val="00ED190A"/>
    <w:rsid w:val="00ED7BED"/>
    <w:rsid w:val="00EE0AEC"/>
    <w:rsid w:val="00EE1C52"/>
    <w:rsid w:val="00EE3395"/>
    <w:rsid w:val="00EE36CC"/>
    <w:rsid w:val="00EE3B01"/>
    <w:rsid w:val="00EE3DEA"/>
    <w:rsid w:val="00EE7625"/>
    <w:rsid w:val="00EE7630"/>
    <w:rsid w:val="00EF0148"/>
    <w:rsid w:val="00EF0335"/>
    <w:rsid w:val="00EF1468"/>
    <w:rsid w:val="00EF1E91"/>
    <w:rsid w:val="00EF21D8"/>
    <w:rsid w:val="00EF2E29"/>
    <w:rsid w:val="00EF3BF8"/>
    <w:rsid w:val="00EF4965"/>
    <w:rsid w:val="00EF4AC5"/>
    <w:rsid w:val="00EF552A"/>
    <w:rsid w:val="00F003A6"/>
    <w:rsid w:val="00F0438D"/>
    <w:rsid w:val="00F054D6"/>
    <w:rsid w:val="00F06EA8"/>
    <w:rsid w:val="00F071A7"/>
    <w:rsid w:val="00F0790F"/>
    <w:rsid w:val="00F10C48"/>
    <w:rsid w:val="00F13222"/>
    <w:rsid w:val="00F17011"/>
    <w:rsid w:val="00F200FD"/>
    <w:rsid w:val="00F20108"/>
    <w:rsid w:val="00F21811"/>
    <w:rsid w:val="00F231AA"/>
    <w:rsid w:val="00F25628"/>
    <w:rsid w:val="00F30938"/>
    <w:rsid w:val="00F3186A"/>
    <w:rsid w:val="00F32960"/>
    <w:rsid w:val="00F3368E"/>
    <w:rsid w:val="00F37F16"/>
    <w:rsid w:val="00F416A9"/>
    <w:rsid w:val="00F42E52"/>
    <w:rsid w:val="00F45CE1"/>
    <w:rsid w:val="00F52705"/>
    <w:rsid w:val="00F536F5"/>
    <w:rsid w:val="00F538CB"/>
    <w:rsid w:val="00F5542A"/>
    <w:rsid w:val="00F565E8"/>
    <w:rsid w:val="00F57C02"/>
    <w:rsid w:val="00F60694"/>
    <w:rsid w:val="00F61316"/>
    <w:rsid w:val="00F6158F"/>
    <w:rsid w:val="00F62007"/>
    <w:rsid w:val="00F62A54"/>
    <w:rsid w:val="00F63AC1"/>
    <w:rsid w:val="00F66687"/>
    <w:rsid w:val="00F6765A"/>
    <w:rsid w:val="00F718B5"/>
    <w:rsid w:val="00F72B5D"/>
    <w:rsid w:val="00F72FE5"/>
    <w:rsid w:val="00F73DEA"/>
    <w:rsid w:val="00F75EF4"/>
    <w:rsid w:val="00F762EC"/>
    <w:rsid w:val="00F7728B"/>
    <w:rsid w:val="00F77F4C"/>
    <w:rsid w:val="00F8151A"/>
    <w:rsid w:val="00F8298E"/>
    <w:rsid w:val="00F87105"/>
    <w:rsid w:val="00F90B97"/>
    <w:rsid w:val="00F911BE"/>
    <w:rsid w:val="00F95626"/>
    <w:rsid w:val="00F95837"/>
    <w:rsid w:val="00F95990"/>
    <w:rsid w:val="00F95DB7"/>
    <w:rsid w:val="00FA2389"/>
    <w:rsid w:val="00FA2B52"/>
    <w:rsid w:val="00FA34A1"/>
    <w:rsid w:val="00FA594E"/>
    <w:rsid w:val="00FA60C8"/>
    <w:rsid w:val="00FA6A76"/>
    <w:rsid w:val="00FB1519"/>
    <w:rsid w:val="00FB2779"/>
    <w:rsid w:val="00FB391E"/>
    <w:rsid w:val="00FB41B6"/>
    <w:rsid w:val="00FB6277"/>
    <w:rsid w:val="00FB7799"/>
    <w:rsid w:val="00FC1608"/>
    <w:rsid w:val="00FC30B7"/>
    <w:rsid w:val="00FC3C4E"/>
    <w:rsid w:val="00FC6073"/>
    <w:rsid w:val="00FC6DE1"/>
    <w:rsid w:val="00FD59CB"/>
    <w:rsid w:val="00FE0549"/>
    <w:rsid w:val="00FE44CD"/>
    <w:rsid w:val="00FE6182"/>
    <w:rsid w:val="00FE744F"/>
    <w:rsid w:val="00FF3C0F"/>
    <w:rsid w:val="00FF5204"/>
    <w:rsid w:val="00FF6A2B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3402"/>
  <w15:docId w15:val="{DD9D9B72-9E62-4B9E-BBD5-CECB4EC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line="360" w:lineRule="auto"/>
        <w:ind w:left="425" w:righ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72B5D"/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uiPriority w:val="99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549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F67D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8A50DA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readcrumb-segment">
    <w:name w:val="breadcrumb-segment"/>
    <w:basedOn w:val="Absatz-Standardschriftart"/>
    <w:rsid w:val="0081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h-hagen@mali-pr.de?subject=Bitte%20l&#246;schen%20Sie%20mich%20aus%20Ihrem%20Presseverteiler!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h-hagen@mali-pr.de?subject=Bitte%20l&#246;schen%20Sie%20mich%20aus%20Ihrem%20Presseverteiler!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8E73-B44E-46CA-B987-49DEA999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Machill-Linnenberg - mali pr</cp:lastModifiedBy>
  <cp:revision>17</cp:revision>
  <cp:lastPrinted>2021-04-01T10:40:00Z</cp:lastPrinted>
  <dcterms:created xsi:type="dcterms:W3CDTF">2023-04-17T11:41:00Z</dcterms:created>
  <dcterms:modified xsi:type="dcterms:W3CDTF">2023-05-02T10:46:00Z</dcterms:modified>
</cp:coreProperties>
</file>